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07CC" w14:textId="77777777" w:rsidR="004E01F2" w:rsidRPr="00FE0259" w:rsidRDefault="004E01F2" w:rsidP="008220DC">
      <w:pPr>
        <w:shd w:val="clear" w:color="auto" w:fill="FFFFFF"/>
        <w:spacing w:before="60" w:line="276" w:lineRule="auto"/>
        <w:ind w:left="5669"/>
        <w:jc w:val="both"/>
        <w:rPr>
          <w:rFonts w:ascii="Calibri" w:hAnsi="Calibri" w:cs="Calibri"/>
          <w:spacing w:val="-1"/>
          <w:sz w:val="24"/>
          <w:szCs w:val="24"/>
        </w:rPr>
      </w:pPr>
      <w:r w:rsidRPr="003E2A13">
        <w:rPr>
          <w:rFonts w:ascii="Calibri" w:hAnsi="Calibri" w:cs="Calibri"/>
          <w:spacing w:val="-1"/>
          <w:sz w:val="24"/>
          <w:szCs w:val="24"/>
        </w:rPr>
        <w:t xml:space="preserve">Pabianice, dnia </w:t>
      </w:r>
      <w:r>
        <w:rPr>
          <w:rFonts w:ascii="Calibri" w:hAnsi="Calibri" w:cs="Calibri"/>
          <w:spacing w:val="-1"/>
          <w:sz w:val="24"/>
          <w:szCs w:val="24"/>
        </w:rPr>
        <w:t>20</w:t>
      </w:r>
      <w:r w:rsidRPr="003E2A13">
        <w:rPr>
          <w:rFonts w:ascii="Calibri" w:hAnsi="Calibri" w:cs="Calibri"/>
          <w:spacing w:val="-1"/>
          <w:sz w:val="24"/>
          <w:szCs w:val="24"/>
        </w:rPr>
        <w:t>.0</w:t>
      </w:r>
      <w:r>
        <w:rPr>
          <w:rFonts w:ascii="Calibri" w:hAnsi="Calibri" w:cs="Calibri"/>
          <w:spacing w:val="-1"/>
          <w:sz w:val="24"/>
          <w:szCs w:val="24"/>
        </w:rPr>
        <w:t>3</w:t>
      </w:r>
      <w:r w:rsidRPr="003E2A13">
        <w:rPr>
          <w:rFonts w:ascii="Calibri" w:hAnsi="Calibri" w:cs="Calibri"/>
          <w:spacing w:val="-1"/>
          <w:sz w:val="24"/>
          <w:szCs w:val="24"/>
        </w:rPr>
        <w:t>.202</w:t>
      </w:r>
      <w:r>
        <w:rPr>
          <w:rFonts w:ascii="Calibri" w:hAnsi="Calibri" w:cs="Calibri"/>
          <w:spacing w:val="-1"/>
          <w:sz w:val="24"/>
          <w:szCs w:val="24"/>
        </w:rPr>
        <w:t>3</w:t>
      </w:r>
      <w:r w:rsidRPr="003E2A13">
        <w:rPr>
          <w:rFonts w:ascii="Calibri" w:hAnsi="Calibri" w:cs="Calibri"/>
          <w:spacing w:val="-1"/>
          <w:sz w:val="24"/>
          <w:szCs w:val="24"/>
        </w:rPr>
        <w:t xml:space="preserve"> roku</w:t>
      </w:r>
    </w:p>
    <w:p w14:paraId="0600FFCB" w14:textId="77777777" w:rsidR="004E01F2" w:rsidRPr="00DF2E7D" w:rsidRDefault="004E01F2" w:rsidP="003B3A6A">
      <w:pPr>
        <w:shd w:val="clear" w:color="auto" w:fill="FFFFFF"/>
        <w:spacing w:before="60" w:line="276" w:lineRule="auto"/>
        <w:ind w:left="24"/>
        <w:jc w:val="center"/>
        <w:rPr>
          <w:rFonts w:ascii="Calibri" w:hAnsi="Calibri" w:cs="Calibri"/>
          <w:b/>
          <w:bCs/>
          <w:sz w:val="22"/>
          <w:szCs w:val="22"/>
        </w:rPr>
      </w:pPr>
      <w:r w:rsidRPr="00DF2E7D">
        <w:rPr>
          <w:rFonts w:ascii="Calibri" w:hAnsi="Calibri" w:cs="Calibri"/>
          <w:b/>
          <w:bCs/>
          <w:sz w:val="22"/>
          <w:szCs w:val="22"/>
        </w:rPr>
        <w:t xml:space="preserve">ZAPYTANIE OFERTOWE </w:t>
      </w:r>
    </w:p>
    <w:p w14:paraId="6F61CAB0" w14:textId="77777777" w:rsidR="004E01F2" w:rsidRPr="001F7B55" w:rsidRDefault="004E01F2" w:rsidP="003B3A6A">
      <w:pPr>
        <w:shd w:val="clear" w:color="auto" w:fill="FFFFFF"/>
        <w:spacing w:before="60" w:line="276" w:lineRule="auto"/>
        <w:ind w:left="24"/>
        <w:jc w:val="center"/>
        <w:rPr>
          <w:rFonts w:ascii="Calibri" w:hAnsi="Calibri" w:cs="Calibri"/>
          <w:spacing w:val="-20"/>
          <w:sz w:val="10"/>
          <w:szCs w:val="10"/>
        </w:rPr>
      </w:pPr>
    </w:p>
    <w:p w14:paraId="15A9A7C5" w14:textId="77777777" w:rsidR="004E01F2" w:rsidRPr="00DF2E7D" w:rsidRDefault="004E01F2" w:rsidP="003B3A6A">
      <w:pPr>
        <w:shd w:val="clear" w:color="auto" w:fill="FFFFFF"/>
        <w:tabs>
          <w:tab w:val="left" w:pos="259"/>
          <w:tab w:val="left" w:pos="3012"/>
          <w:tab w:val="left" w:leader="dot" w:pos="8837"/>
        </w:tabs>
        <w:spacing w:before="60" w:line="276" w:lineRule="auto"/>
        <w:ind w:left="29"/>
        <w:jc w:val="center"/>
        <w:rPr>
          <w:rFonts w:ascii="Calibri" w:hAnsi="Calibri" w:cs="Calibri"/>
          <w:sz w:val="22"/>
          <w:szCs w:val="22"/>
        </w:rPr>
      </w:pPr>
      <w:bookmarkStart w:id="0" w:name="_Hlk519628566"/>
      <w:r w:rsidRPr="009B6B3A">
        <w:rPr>
          <w:rFonts w:ascii="Calibri" w:hAnsi="Calibri" w:cs="Calibri"/>
          <w:sz w:val="22"/>
          <w:szCs w:val="22"/>
        </w:rPr>
        <w:t xml:space="preserve">Pro Forma Michał Chyliński, </w:t>
      </w:r>
      <w:r w:rsidRPr="00124047">
        <w:rPr>
          <w:rFonts w:ascii="Calibri" w:hAnsi="Calibri" w:cs="Calibri"/>
          <w:sz w:val="22"/>
          <w:szCs w:val="22"/>
        </w:rPr>
        <w:t>ul. Generała Władysława Sikorskiego 38/40</w:t>
      </w:r>
      <w:r w:rsidRPr="009B6B3A">
        <w:rPr>
          <w:rFonts w:ascii="Calibri" w:hAnsi="Calibri" w:cs="Calibri"/>
          <w:sz w:val="22"/>
          <w:szCs w:val="22"/>
        </w:rPr>
        <w:t xml:space="preserve"> 95-200 Pabianice</w:t>
      </w:r>
    </w:p>
    <w:bookmarkEnd w:id="0"/>
    <w:p w14:paraId="2895DE59" w14:textId="77777777" w:rsidR="004E01F2" w:rsidRPr="00DF2E7D" w:rsidRDefault="004E01F2"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p>
    <w:p w14:paraId="187FD580" w14:textId="77777777" w:rsidR="004E01F2" w:rsidRPr="00DF2E7D" w:rsidRDefault="004E01F2" w:rsidP="003B3A6A">
      <w:pPr>
        <w:shd w:val="clear" w:color="auto" w:fill="FFFFFF"/>
        <w:tabs>
          <w:tab w:val="left" w:pos="259"/>
          <w:tab w:val="left" w:pos="3012"/>
          <w:tab w:val="left" w:leader="dot" w:pos="8837"/>
        </w:tabs>
        <w:spacing w:before="60" w:line="276" w:lineRule="auto"/>
        <w:jc w:val="center"/>
        <w:rPr>
          <w:rFonts w:ascii="Calibri" w:hAnsi="Calibri" w:cs="Calibri"/>
          <w:sz w:val="22"/>
          <w:szCs w:val="22"/>
        </w:rPr>
      </w:pPr>
      <w:r w:rsidRPr="00DF2E7D">
        <w:rPr>
          <w:rFonts w:ascii="Calibri" w:hAnsi="Calibri" w:cs="Calibri"/>
          <w:sz w:val="22"/>
          <w:szCs w:val="22"/>
        </w:rPr>
        <w:t>zaprasza do złożenia ofert na:</w:t>
      </w:r>
    </w:p>
    <w:p w14:paraId="7B2E48D1" w14:textId="77777777" w:rsidR="004E01F2" w:rsidRPr="001F7B55" w:rsidRDefault="004E01F2" w:rsidP="003B3A6A">
      <w:pPr>
        <w:shd w:val="clear" w:color="auto" w:fill="FFFFFF"/>
        <w:tabs>
          <w:tab w:val="left" w:pos="259"/>
          <w:tab w:val="left" w:pos="3012"/>
          <w:tab w:val="left" w:leader="dot" w:pos="8837"/>
        </w:tabs>
        <w:spacing w:before="60" w:line="276" w:lineRule="auto"/>
        <w:jc w:val="center"/>
        <w:rPr>
          <w:rFonts w:ascii="Calibri" w:hAnsi="Calibri" w:cs="Calibri"/>
          <w:sz w:val="10"/>
          <w:szCs w:val="10"/>
        </w:rPr>
      </w:pPr>
    </w:p>
    <w:p w14:paraId="39AC7868" w14:textId="77777777" w:rsidR="004E01F2" w:rsidRPr="00DF2E7D" w:rsidRDefault="004E01F2" w:rsidP="003B3A6A">
      <w:pPr>
        <w:spacing w:line="276" w:lineRule="auto"/>
        <w:jc w:val="both"/>
        <w:rPr>
          <w:rFonts w:ascii="Calibri" w:hAnsi="Calibri" w:cs="Calibri"/>
          <w:sz w:val="22"/>
          <w:szCs w:val="22"/>
        </w:rPr>
      </w:pPr>
      <w:r w:rsidRPr="000516FB">
        <w:rPr>
          <w:rFonts w:ascii="Calibri" w:hAnsi="Calibri" w:cs="Calibri"/>
          <w:b/>
          <w:sz w:val="22"/>
          <w:szCs w:val="22"/>
        </w:rPr>
        <w:t>Nagranie i montaż filmu reklamowego na potrzeby platformy Work Smart</w:t>
      </w:r>
      <w:r>
        <w:rPr>
          <w:rFonts w:ascii="Calibri" w:hAnsi="Calibri" w:cs="Calibri"/>
          <w:b/>
          <w:sz w:val="22"/>
          <w:szCs w:val="22"/>
        </w:rPr>
        <w:t xml:space="preserve"> </w:t>
      </w:r>
      <w:r w:rsidRPr="00DF2E7D">
        <w:rPr>
          <w:rFonts w:ascii="Calibri" w:hAnsi="Calibri" w:cs="Calibri"/>
          <w:sz w:val="22"/>
          <w:szCs w:val="22"/>
        </w:rPr>
        <w:t xml:space="preserve">w projekcie pt. </w:t>
      </w:r>
      <w:bookmarkStart w:id="1" w:name="_Hlk519628911"/>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w:t>
      </w:r>
      <w:bookmarkEnd w:id="1"/>
      <w:r w:rsidRPr="00DF2E7D">
        <w:rPr>
          <w:rFonts w:ascii="Calibri" w:hAnsi="Calibri" w:cs="Calibri"/>
          <w:sz w:val="22"/>
          <w:szCs w:val="22"/>
        </w:rPr>
        <w:t xml:space="preserve">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14:paraId="2893F8A3" w14:textId="77777777" w:rsidR="004E01F2" w:rsidRPr="00FE0259" w:rsidRDefault="004E01F2" w:rsidP="003B3A6A">
      <w:pPr>
        <w:spacing w:line="276" w:lineRule="auto"/>
        <w:jc w:val="both"/>
        <w:rPr>
          <w:rFonts w:ascii="Calibri" w:hAnsi="Calibri" w:cs="Calibri"/>
          <w:sz w:val="24"/>
          <w:szCs w:val="24"/>
        </w:rPr>
      </w:pPr>
    </w:p>
    <w:p w14:paraId="4FB64A4C" w14:textId="77777777" w:rsidR="004E01F2" w:rsidRPr="00DF2E7D" w:rsidRDefault="004E01F2" w:rsidP="00FC07BD">
      <w:pPr>
        <w:widowControl/>
        <w:tabs>
          <w:tab w:val="left" w:pos="1276"/>
        </w:tabs>
        <w:autoSpaceDE/>
        <w:autoSpaceDN/>
        <w:adjustRightInd/>
        <w:spacing w:before="60" w:line="276" w:lineRule="auto"/>
        <w:jc w:val="center"/>
        <w:rPr>
          <w:rFonts w:ascii="Calibri" w:hAnsi="Calibri" w:cs="Calibri"/>
          <w:b/>
          <w:bCs/>
          <w:sz w:val="22"/>
          <w:szCs w:val="22"/>
        </w:rPr>
      </w:pPr>
      <w:r w:rsidRPr="00DF2E7D">
        <w:rPr>
          <w:rFonts w:ascii="Calibri" w:hAnsi="Calibri" w:cs="Calibri"/>
          <w:b/>
          <w:bCs/>
          <w:sz w:val="22"/>
          <w:szCs w:val="22"/>
        </w:rPr>
        <w:t>1. Nazwa i adres Zamawiającego</w:t>
      </w:r>
    </w:p>
    <w:p w14:paraId="1F4D3195" w14:textId="77777777" w:rsidR="004E01F2" w:rsidRPr="00A92FAD" w:rsidRDefault="004E01F2" w:rsidP="00A92FAD">
      <w:pPr>
        <w:widowControl/>
        <w:tabs>
          <w:tab w:val="left" w:pos="1276"/>
        </w:tabs>
        <w:autoSpaceDE/>
        <w:autoSpaceDN/>
        <w:adjustRightInd/>
        <w:spacing w:before="60" w:line="276" w:lineRule="auto"/>
        <w:rPr>
          <w:rFonts w:ascii="Calibri" w:hAnsi="Calibri" w:cs="Calibri"/>
          <w:sz w:val="22"/>
          <w:szCs w:val="22"/>
        </w:rPr>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ipercze"/>
            <w:rFonts w:ascii="Calibri" w:hAnsi="Calibri" w:cs="Calibri"/>
            <w:sz w:val="22"/>
            <w:szCs w:val="22"/>
          </w:rPr>
          <w:t>chylinskips@gmail.com</w:t>
        </w:r>
      </w:hyperlink>
    </w:p>
    <w:p w14:paraId="6F73F126" w14:textId="77777777" w:rsidR="004E01F2" w:rsidRPr="00E7091C" w:rsidRDefault="004E01F2" w:rsidP="009B6B3A">
      <w:pPr>
        <w:pStyle w:val="TableContents"/>
        <w:rPr>
          <w:rFonts w:ascii="Calibri" w:hAnsi="Calibri" w:cs="Calibri"/>
          <w:sz w:val="22"/>
          <w:szCs w:val="22"/>
        </w:rPr>
      </w:pPr>
      <w:r>
        <w:rPr>
          <w:rFonts w:ascii="Calibri" w:hAnsi="Calibri" w:cs="Calibri"/>
          <w:sz w:val="22"/>
          <w:szCs w:val="22"/>
        </w:rPr>
        <w:t>https://</w:t>
      </w:r>
      <w:r>
        <w:t>s</w:t>
      </w:r>
      <w:r w:rsidRPr="00E7091C">
        <w:rPr>
          <w:rFonts w:ascii="Calibri" w:hAnsi="Calibri" w:cs="Calibri"/>
          <w:sz w:val="22"/>
          <w:szCs w:val="22"/>
        </w:rPr>
        <w:t>trefa-kreatywnosci.com</w:t>
      </w:r>
    </w:p>
    <w:p w14:paraId="4DF73EB5" w14:textId="77777777" w:rsidR="004E01F2" w:rsidRDefault="004E01F2" w:rsidP="003B3A6A">
      <w:pPr>
        <w:widowControl/>
        <w:tabs>
          <w:tab w:val="left" w:pos="1276"/>
        </w:tabs>
        <w:autoSpaceDE/>
        <w:autoSpaceDN/>
        <w:adjustRightInd/>
        <w:spacing w:before="60" w:line="276" w:lineRule="auto"/>
        <w:jc w:val="center"/>
        <w:rPr>
          <w:rFonts w:ascii="Calibri" w:hAnsi="Calibri" w:cs="Calibri"/>
          <w:b/>
          <w:sz w:val="22"/>
          <w:szCs w:val="22"/>
        </w:rPr>
      </w:pPr>
    </w:p>
    <w:p w14:paraId="212D81FE" w14:textId="77777777" w:rsidR="004E01F2" w:rsidRPr="00DF2E7D" w:rsidRDefault="004E01F2" w:rsidP="00FC07BD">
      <w:pPr>
        <w:widowControl/>
        <w:spacing w:line="276" w:lineRule="auto"/>
        <w:jc w:val="center"/>
        <w:rPr>
          <w:rFonts w:ascii="Calibri" w:hAnsi="Calibri" w:cs="Calibri"/>
          <w:b/>
          <w:bCs/>
          <w:sz w:val="22"/>
          <w:szCs w:val="22"/>
        </w:rPr>
      </w:pPr>
      <w:r w:rsidRPr="00DF2E7D">
        <w:rPr>
          <w:rFonts w:ascii="Calibri" w:hAnsi="Calibri" w:cs="Calibri"/>
          <w:b/>
          <w:bCs/>
          <w:sz w:val="22"/>
          <w:szCs w:val="22"/>
        </w:rPr>
        <w:t>2. Tryb udzielenia zamówienia</w:t>
      </w:r>
    </w:p>
    <w:p w14:paraId="69E0B7C0" w14:textId="77777777" w:rsidR="004E01F2" w:rsidRPr="00DF2E7D" w:rsidRDefault="004E01F2" w:rsidP="003B3A6A">
      <w:pPr>
        <w:widowControl/>
        <w:spacing w:line="276" w:lineRule="auto"/>
        <w:jc w:val="both"/>
        <w:rPr>
          <w:rFonts w:ascii="Calibri" w:hAnsi="Calibri" w:cs="Calibri"/>
          <w:sz w:val="22"/>
          <w:szCs w:val="22"/>
        </w:rPr>
      </w:pPr>
      <w:r w:rsidRPr="00DF2E7D">
        <w:rPr>
          <w:rFonts w:ascii="Calibri" w:hAnsi="Calibri" w:cs="Calibri"/>
          <w:sz w:val="22"/>
          <w:szCs w:val="22"/>
        </w:rPr>
        <w:t>Zapytanie ofertowe - zgodnie z wymaganiami W</w:t>
      </w:r>
      <w:r w:rsidRPr="00DF2E7D">
        <w:rPr>
          <w:rFonts w:ascii="Calibri" w:hAnsi="Calibri" w:cs="Calibri"/>
          <w:i/>
          <w:iCs/>
          <w:sz w:val="22"/>
          <w:szCs w:val="22"/>
        </w:rPr>
        <w:t xml:space="preserve">ytycznych w zakresie kwalifikowania wydatków w ramach Europejskiego Funduszu Rozwoju Regionalnego, Europejskiego Funduszu Społecznego oraz Funduszu Spójności na lata 2014-2020 </w:t>
      </w:r>
      <w:r w:rsidRPr="00DF2E7D">
        <w:rPr>
          <w:rFonts w:ascii="Calibri" w:hAnsi="Calibri" w:cs="Calibri"/>
          <w:sz w:val="22"/>
          <w:szCs w:val="22"/>
        </w:rPr>
        <w:t>.</w:t>
      </w:r>
    </w:p>
    <w:p w14:paraId="6CF62FB7" w14:textId="77777777" w:rsidR="004E01F2" w:rsidRPr="00DF2E7D" w:rsidRDefault="004E01F2" w:rsidP="003B3A6A">
      <w:pPr>
        <w:widowControl/>
        <w:spacing w:line="276" w:lineRule="auto"/>
        <w:rPr>
          <w:rFonts w:ascii="Calibri" w:hAnsi="Calibri" w:cs="Calibri"/>
          <w:sz w:val="8"/>
          <w:szCs w:val="8"/>
        </w:rPr>
      </w:pPr>
    </w:p>
    <w:p w14:paraId="3B91800F" w14:textId="77777777" w:rsidR="004E01F2" w:rsidRPr="00DF2E7D" w:rsidRDefault="004E01F2" w:rsidP="003B3A6A">
      <w:pPr>
        <w:widowControl/>
        <w:spacing w:line="276" w:lineRule="auto"/>
        <w:jc w:val="both"/>
        <w:rPr>
          <w:rFonts w:ascii="Calibri" w:hAnsi="Calibri" w:cs="Calibri"/>
          <w:sz w:val="22"/>
          <w:szCs w:val="22"/>
        </w:rPr>
      </w:pPr>
      <w:r w:rsidRPr="00DF2E7D">
        <w:rPr>
          <w:rFonts w:ascii="Calibri" w:hAnsi="Calibri" w:cs="Calibri"/>
          <w:sz w:val="22"/>
          <w:szCs w:val="22"/>
        </w:rPr>
        <w:t xml:space="preserve">Postępowanie o udzielenie zamówienia nie podlega przepisom ustawy z dnia </w:t>
      </w:r>
      <w:r>
        <w:rPr>
          <w:rFonts w:ascii="Calibri" w:hAnsi="Calibri" w:cs="Calibri"/>
          <w:sz w:val="22"/>
          <w:szCs w:val="22"/>
        </w:rPr>
        <w:t xml:space="preserve">11 września 2019 </w:t>
      </w:r>
      <w:r w:rsidRPr="00DF2E7D">
        <w:rPr>
          <w:rFonts w:ascii="Calibri" w:hAnsi="Calibri" w:cs="Calibri"/>
          <w:sz w:val="22"/>
          <w:szCs w:val="22"/>
        </w:rPr>
        <w:t>r.  – Prawo zam</w:t>
      </w:r>
      <w:r>
        <w:rPr>
          <w:rFonts w:ascii="Calibri" w:hAnsi="Calibri" w:cs="Calibri"/>
          <w:sz w:val="22"/>
          <w:szCs w:val="22"/>
        </w:rPr>
        <w:t>ó</w:t>
      </w:r>
      <w:r w:rsidRPr="00DF2E7D">
        <w:rPr>
          <w:rFonts w:ascii="Calibri" w:hAnsi="Calibri" w:cs="Calibri"/>
          <w:sz w:val="22"/>
          <w:szCs w:val="22"/>
        </w:rPr>
        <w:t>wień publicznych. W niniejszym postępowaniu przepisy tej ustawy stosuje się odpowiednio, o ile Zapytanie ofertowe zawiera odesłanie do tych uregulowań, jak również w celu ustalenia definicji pojęć występujących w Zapytaniu ofertowym.</w:t>
      </w:r>
    </w:p>
    <w:p w14:paraId="57EA8D99" w14:textId="77777777" w:rsidR="004E01F2" w:rsidRPr="00DF2E7D" w:rsidRDefault="004E01F2" w:rsidP="003B3A6A">
      <w:pPr>
        <w:widowControl/>
        <w:rPr>
          <w:rFonts w:ascii="Calibri" w:hAnsi="Calibri" w:cs="Calibri"/>
          <w:sz w:val="22"/>
          <w:szCs w:val="22"/>
        </w:rPr>
      </w:pPr>
    </w:p>
    <w:p w14:paraId="5C4711BA" w14:textId="77777777" w:rsidR="004E01F2" w:rsidRPr="00B1114D" w:rsidRDefault="004E01F2"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3. </w:t>
      </w:r>
      <w:bookmarkStart w:id="2" w:name="_Hlk519631823"/>
      <w:r w:rsidRPr="00B1114D">
        <w:rPr>
          <w:rFonts w:ascii="Calibri" w:hAnsi="Calibri" w:cs="Calibri"/>
          <w:b/>
          <w:sz w:val="22"/>
          <w:szCs w:val="22"/>
        </w:rPr>
        <w:t>Przedmiot zamówienia</w:t>
      </w:r>
      <w:bookmarkEnd w:id="2"/>
    </w:p>
    <w:p w14:paraId="2D800309" w14:textId="77777777" w:rsidR="004E01F2" w:rsidRPr="006F2B50" w:rsidRDefault="004E01F2" w:rsidP="006F2B50">
      <w:pPr>
        <w:spacing w:line="276" w:lineRule="auto"/>
        <w:jc w:val="both"/>
        <w:rPr>
          <w:rFonts w:ascii="Calibri" w:hAnsi="Calibri" w:cs="Calibri"/>
          <w:sz w:val="22"/>
          <w:szCs w:val="22"/>
        </w:rPr>
      </w:pPr>
      <w:r w:rsidRPr="00A52C94">
        <w:rPr>
          <w:rFonts w:ascii="Calibri" w:hAnsi="Calibri" w:cs="Calibri"/>
          <w:sz w:val="22"/>
          <w:szCs w:val="22"/>
        </w:rPr>
        <w:t>Przedmiotem zamówieni</w:t>
      </w:r>
      <w:r>
        <w:rPr>
          <w:rFonts w:ascii="Calibri" w:hAnsi="Calibri" w:cs="Calibri"/>
          <w:sz w:val="22"/>
          <w:szCs w:val="22"/>
        </w:rPr>
        <w:t xml:space="preserve">a jest </w:t>
      </w:r>
      <w:bookmarkStart w:id="3" w:name="_Hlk518426559"/>
      <w:r w:rsidRPr="000516FB">
        <w:rPr>
          <w:rFonts w:ascii="Calibri" w:hAnsi="Calibri" w:cs="Calibri"/>
          <w:b/>
          <w:sz w:val="22"/>
          <w:szCs w:val="22"/>
        </w:rPr>
        <w:t>Nagranie i montaż filmu reklamowego na potrzeby platformy Work Smart</w:t>
      </w:r>
      <w:r>
        <w:rPr>
          <w:rFonts w:ascii="Calibri" w:hAnsi="Calibri" w:cs="Calibri"/>
          <w:sz w:val="22"/>
          <w:szCs w:val="22"/>
        </w:rPr>
        <w:t xml:space="preserve"> </w:t>
      </w:r>
      <w:r w:rsidRPr="006F2B50">
        <w:rPr>
          <w:rFonts w:ascii="Calibri" w:hAnsi="Calibri" w:cs="Calibri"/>
          <w:sz w:val="22"/>
          <w:szCs w:val="22"/>
        </w:rPr>
        <w:t>o długości od 45 do 70 sekund. Film powinien pokazywać produkty reklamujące markę i cechy charakterystyczne marki takie jak wysoka jakość, proponowane usługi i zalety. Celem nagrania jest zwiększenie rozpoznawalności produktów i marki.</w:t>
      </w:r>
    </w:p>
    <w:p w14:paraId="23012A6A" w14:textId="77777777" w:rsidR="004E01F2" w:rsidRPr="006F2B50" w:rsidRDefault="004E01F2" w:rsidP="006F2B50">
      <w:pPr>
        <w:jc w:val="both"/>
        <w:rPr>
          <w:rFonts w:ascii="Calibri" w:hAnsi="Calibri" w:cs="Calibri"/>
          <w:sz w:val="22"/>
          <w:szCs w:val="22"/>
        </w:rPr>
      </w:pPr>
      <w:r w:rsidRPr="006F2B50">
        <w:rPr>
          <w:rFonts w:ascii="Calibri" w:hAnsi="Calibri" w:cs="Calibri"/>
          <w:sz w:val="22"/>
          <w:szCs w:val="22"/>
        </w:rPr>
        <w:t>Wideo umożliwia wyświetlanie reklam w filmach w YouTube</w:t>
      </w:r>
      <w:r>
        <w:rPr>
          <w:rFonts w:ascii="Calibri" w:hAnsi="Calibri" w:cs="Calibri"/>
          <w:sz w:val="22"/>
          <w:szCs w:val="22"/>
        </w:rPr>
        <w:t>.</w:t>
      </w:r>
    </w:p>
    <w:p w14:paraId="7EC4FC8C" w14:textId="77777777" w:rsidR="004E01F2" w:rsidRPr="00E73BAD" w:rsidRDefault="004E01F2" w:rsidP="003A1931">
      <w:pPr>
        <w:jc w:val="both"/>
        <w:rPr>
          <w:rFonts w:ascii="Calibri" w:hAnsi="Calibri" w:cs="Calibri"/>
          <w:sz w:val="22"/>
          <w:szCs w:val="22"/>
        </w:rPr>
      </w:pPr>
    </w:p>
    <w:p w14:paraId="6619711B" w14:textId="77777777" w:rsidR="004E01F2" w:rsidRDefault="004E01F2" w:rsidP="00FC07BD">
      <w:pPr>
        <w:widowControl/>
        <w:tabs>
          <w:tab w:val="left" w:pos="1276"/>
        </w:tabs>
        <w:autoSpaceDE/>
        <w:autoSpaceDN/>
        <w:adjustRightInd/>
        <w:spacing w:line="276" w:lineRule="auto"/>
        <w:jc w:val="center"/>
        <w:rPr>
          <w:rFonts w:ascii="Calibri" w:hAnsi="Calibri" w:cs="Calibri"/>
          <w:b/>
          <w:sz w:val="22"/>
          <w:szCs w:val="22"/>
        </w:rPr>
      </w:pPr>
    </w:p>
    <w:p w14:paraId="79150886" w14:textId="77777777" w:rsidR="004E01F2" w:rsidRDefault="004E01F2" w:rsidP="00FC07BD">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4. Termin realizacji zamówienia</w:t>
      </w:r>
    </w:p>
    <w:p w14:paraId="36F4F637" w14:textId="77777777" w:rsidR="004E01F2" w:rsidRDefault="004E01F2" w:rsidP="00F96959">
      <w:pPr>
        <w:widowControl/>
        <w:numPr>
          <w:ilvl w:val="0"/>
          <w:numId w:val="4"/>
        </w:numPr>
        <w:spacing w:line="276" w:lineRule="auto"/>
        <w:jc w:val="both"/>
        <w:rPr>
          <w:rFonts w:ascii="Calibri" w:hAnsi="Calibri" w:cs="Calibri"/>
          <w:sz w:val="22"/>
          <w:szCs w:val="22"/>
        </w:rPr>
      </w:pPr>
      <w:r w:rsidRPr="00540486">
        <w:rPr>
          <w:rFonts w:ascii="Calibri" w:hAnsi="Calibri" w:cs="Calibri"/>
          <w:sz w:val="22"/>
          <w:szCs w:val="22"/>
        </w:rPr>
        <w:t>Termin realizacji zamówienia:</w:t>
      </w:r>
      <w:r>
        <w:rPr>
          <w:rFonts w:ascii="Calibri" w:hAnsi="Calibri" w:cs="Calibri"/>
          <w:sz w:val="22"/>
          <w:szCs w:val="22"/>
        </w:rPr>
        <w:t xml:space="preserve"> </w:t>
      </w:r>
      <w:r w:rsidRPr="002B1DDA">
        <w:rPr>
          <w:rFonts w:ascii="Calibri" w:hAnsi="Calibri" w:cs="Calibri"/>
          <w:sz w:val="22"/>
          <w:szCs w:val="22"/>
        </w:rPr>
        <w:t>1.06.2023</w:t>
      </w:r>
    </w:p>
    <w:p w14:paraId="6E96676E" w14:textId="77777777" w:rsidR="004E01F2" w:rsidRPr="00540486" w:rsidRDefault="004E01F2" w:rsidP="00A1434D">
      <w:pPr>
        <w:widowControl/>
        <w:spacing w:line="276" w:lineRule="auto"/>
        <w:ind w:left="360"/>
        <w:jc w:val="both"/>
        <w:rPr>
          <w:rFonts w:ascii="Calibri" w:hAnsi="Calibri" w:cs="Calibri"/>
          <w:sz w:val="8"/>
          <w:szCs w:val="8"/>
        </w:rPr>
      </w:pPr>
    </w:p>
    <w:p w14:paraId="1B0AE3CB" w14:textId="77777777" w:rsidR="004E01F2" w:rsidRDefault="004E01F2" w:rsidP="00540486">
      <w:pPr>
        <w:widowControl/>
        <w:ind w:left="720"/>
        <w:rPr>
          <w:rFonts w:ascii="Calibri" w:hAnsi="Calibri" w:cs="Calibri"/>
          <w:sz w:val="24"/>
          <w:szCs w:val="24"/>
        </w:rPr>
      </w:pPr>
    </w:p>
    <w:p w14:paraId="0BD1ADE7" w14:textId="77777777" w:rsidR="004E01F2" w:rsidRDefault="004E01F2" w:rsidP="00540486">
      <w:pPr>
        <w:widowControl/>
        <w:tabs>
          <w:tab w:val="left" w:pos="1276"/>
        </w:tabs>
        <w:autoSpaceDE/>
        <w:autoSpaceDN/>
        <w:adjustRightInd/>
        <w:spacing w:line="276" w:lineRule="auto"/>
        <w:jc w:val="center"/>
        <w:rPr>
          <w:rFonts w:ascii="Calibri" w:hAnsi="Calibri" w:cs="Calibri"/>
          <w:b/>
          <w:sz w:val="22"/>
          <w:szCs w:val="22"/>
        </w:rPr>
      </w:pPr>
      <w:r>
        <w:rPr>
          <w:rFonts w:ascii="Calibri" w:hAnsi="Calibri" w:cs="Calibri"/>
          <w:b/>
          <w:sz w:val="22"/>
          <w:szCs w:val="22"/>
        </w:rPr>
        <w:t xml:space="preserve">5. Warunki udziału w postępowaniu  </w:t>
      </w:r>
    </w:p>
    <w:p w14:paraId="06093184" w14:textId="77777777" w:rsidR="004E01F2" w:rsidRDefault="004E01F2" w:rsidP="00A1434D">
      <w:pPr>
        <w:widowControl/>
        <w:spacing w:line="276" w:lineRule="auto"/>
        <w:jc w:val="both"/>
        <w:rPr>
          <w:rFonts w:ascii="Calibri" w:hAnsi="Calibri" w:cs="Calibri"/>
          <w:sz w:val="22"/>
          <w:szCs w:val="22"/>
        </w:rPr>
      </w:pPr>
      <w:r w:rsidRPr="00A1434D">
        <w:rPr>
          <w:rFonts w:ascii="Calibri" w:hAnsi="Calibri" w:cs="Calibri"/>
          <w:sz w:val="22"/>
          <w:szCs w:val="22"/>
        </w:rPr>
        <w:t>O udzielenie zamówi</w:t>
      </w:r>
      <w:r>
        <w:rPr>
          <w:rFonts w:ascii="Calibri" w:hAnsi="Calibri" w:cs="Calibri"/>
          <w:sz w:val="22"/>
          <w:szCs w:val="22"/>
        </w:rPr>
        <w:t xml:space="preserve">enia mogą się ubiegać wykonawcy, </w:t>
      </w:r>
      <w:r w:rsidRPr="00A1434D">
        <w:rPr>
          <w:rFonts w:ascii="Calibri" w:hAnsi="Calibri" w:cs="Calibri"/>
          <w:sz w:val="22"/>
          <w:szCs w:val="22"/>
        </w:rPr>
        <w:t>któr</w:t>
      </w:r>
      <w:r>
        <w:rPr>
          <w:rFonts w:ascii="Calibri" w:hAnsi="Calibri" w:cs="Calibri"/>
          <w:sz w:val="22"/>
          <w:szCs w:val="22"/>
        </w:rPr>
        <w:t xml:space="preserve">zy </w:t>
      </w:r>
      <w:r w:rsidRPr="00A1434D">
        <w:rPr>
          <w:rFonts w:ascii="Calibri" w:hAnsi="Calibri" w:cs="Calibri"/>
          <w:sz w:val="22"/>
          <w:szCs w:val="22"/>
        </w:rPr>
        <w:t xml:space="preserve">spełniają </w:t>
      </w:r>
      <w:r>
        <w:rPr>
          <w:rFonts w:ascii="Calibri" w:hAnsi="Calibri" w:cs="Calibri"/>
          <w:sz w:val="22"/>
          <w:szCs w:val="22"/>
        </w:rPr>
        <w:t xml:space="preserve">łącznie </w:t>
      </w:r>
      <w:r w:rsidRPr="00A1434D">
        <w:rPr>
          <w:rFonts w:ascii="Calibri" w:hAnsi="Calibri" w:cs="Calibri"/>
          <w:sz w:val="22"/>
          <w:szCs w:val="22"/>
        </w:rPr>
        <w:t>następujące warunki:</w:t>
      </w:r>
    </w:p>
    <w:p w14:paraId="29BD4A14" w14:textId="77777777" w:rsidR="004E01F2" w:rsidRDefault="004E01F2" w:rsidP="00C92E95">
      <w:pPr>
        <w:spacing w:before="60" w:line="276" w:lineRule="auto"/>
        <w:ind w:left="360"/>
        <w:jc w:val="both"/>
        <w:rPr>
          <w:rFonts w:cs="Calibri"/>
        </w:rPr>
      </w:pPr>
    </w:p>
    <w:p w14:paraId="5DCFB2C9" w14:textId="77777777" w:rsidR="004E01F2" w:rsidRDefault="004E01F2" w:rsidP="00A656D1">
      <w:pPr>
        <w:pStyle w:val="Akapitzlist"/>
        <w:spacing w:before="60" w:after="0" w:line="276" w:lineRule="auto"/>
        <w:ind w:left="360"/>
        <w:rPr>
          <w:rFonts w:cs="Calibri"/>
        </w:rPr>
      </w:pPr>
      <w:r>
        <w:rPr>
          <w:rFonts w:cs="Calibri"/>
        </w:rPr>
        <w:t>1)    nie są powiązani osobowo lub kapitałowo z Zamawiającym.</w:t>
      </w:r>
    </w:p>
    <w:p w14:paraId="040ABAD7" w14:textId="77777777" w:rsidR="004E01F2" w:rsidRPr="003458DC" w:rsidRDefault="004E01F2" w:rsidP="003B691B">
      <w:pPr>
        <w:pStyle w:val="Akapitzlist"/>
        <w:spacing w:before="60" w:after="0" w:line="276" w:lineRule="auto"/>
        <w:rPr>
          <w:rFonts w:cs="Calibri"/>
          <w:sz w:val="8"/>
          <w:szCs w:val="8"/>
        </w:rPr>
      </w:pPr>
    </w:p>
    <w:p w14:paraId="2AAE7A36" w14:textId="77777777" w:rsidR="004E01F2" w:rsidRDefault="004E01F2" w:rsidP="00782C0A">
      <w:pPr>
        <w:widowControl/>
        <w:spacing w:line="276" w:lineRule="auto"/>
        <w:ind w:left="709"/>
        <w:jc w:val="both"/>
        <w:rPr>
          <w:rFonts w:ascii="Calibri" w:hAnsi="Calibri" w:cs="Calibri"/>
          <w:sz w:val="22"/>
          <w:szCs w:val="22"/>
        </w:rPr>
      </w:pPr>
      <w:r>
        <w:rPr>
          <w:rFonts w:ascii="Calibri" w:hAnsi="Calibri" w:cs="Calibri"/>
          <w:sz w:val="22"/>
          <w:szCs w:val="22"/>
        </w:rPr>
        <w:lastRenderedPageBreak/>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29334A0" w14:textId="77777777" w:rsidR="004E01F2" w:rsidRPr="00782C0A" w:rsidRDefault="004E01F2" w:rsidP="00782C0A">
      <w:pPr>
        <w:widowControl/>
        <w:spacing w:line="276" w:lineRule="auto"/>
        <w:ind w:left="709"/>
        <w:jc w:val="both"/>
        <w:rPr>
          <w:rFonts w:ascii="Calibri" w:hAnsi="Calibri" w:cs="Calibri"/>
          <w:sz w:val="10"/>
          <w:szCs w:val="10"/>
        </w:rPr>
      </w:pPr>
    </w:p>
    <w:p w14:paraId="64568AC8" w14:textId="77777777" w:rsidR="004E01F2" w:rsidRDefault="004E01F2" w:rsidP="00782C0A">
      <w:pPr>
        <w:widowControl/>
        <w:spacing w:line="276" w:lineRule="auto"/>
        <w:ind w:left="709"/>
        <w:jc w:val="both"/>
        <w:rPr>
          <w:rFonts w:ascii="Calibri" w:hAnsi="Calibri" w:cs="Calibri"/>
          <w:sz w:val="22"/>
          <w:szCs w:val="22"/>
        </w:rPr>
      </w:pPr>
      <w:r>
        <w:rPr>
          <w:rFonts w:ascii="Calibri" w:hAnsi="Calibri" w:cs="Calibri"/>
          <w:sz w:val="22"/>
          <w:szCs w:val="22"/>
        </w:rPr>
        <w:t>a. uczestniczeniu w spółce jako wspólnik spółki cywilnej lub osobowej;</w:t>
      </w:r>
    </w:p>
    <w:p w14:paraId="6716FE63" w14:textId="77777777" w:rsidR="004E01F2" w:rsidRDefault="004E01F2" w:rsidP="00782C0A">
      <w:pPr>
        <w:widowControl/>
        <w:spacing w:line="276" w:lineRule="auto"/>
        <w:ind w:left="709"/>
        <w:jc w:val="both"/>
        <w:rPr>
          <w:rFonts w:ascii="Calibri" w:hAnsi="Calibri" w:cs="Calibri"/>
          <w:sz w:val="22"/>
          <w:szCs w:val="22"/>
        </w:rPr>
      </w:pPr>
      <w:r>
        <w:rPr>
          <w:rFonts w:ascii="Calibri" w:hAnsi="Calibri" w:cs="Calibri"/>
          <w:sz w:val="22"/>
          <w:szCs w:val="22"/>
        </w:rPr>
        <w:t>b. posiadaniu co najmniej 10% udziałów lub akcji;</w:t>
      </w:r>
    </w:p>
    <w:p w14:paraId="782A03BD" w14:textId="77777777" w:rsidR="004E01F2" w:rsidRDefault="004E01F2" w:rsidP="00782C0A">
      <w:pPr>
        <w:widowControl/>
        <w:spacing w:line="276" w:lineRule="auto"/>
        <w:ind w:left="709"/>
        <w:jc w:val="both"/>
        <w:rPr>
          <w:rFonts w:ascii="Calibri" w:hAnsi="Calibri" w:cs="Calibri"/>
          <w:sz w:val="22"/>
          <w:szCs w:val="22"/>
        </w:rPr>
      </w:pPr>
      <w:r>
        <w:rPr>
          <w:rFonts w:ascii="Calibri" w:hAnsi="Calibri" w:cs="Calibri"/>
          <w:sz w:val="22"/>
          <w:szCs w:val="22"/>
        </w:rPr>
        <w:t>c. pełnieniu funkcji członka organu nadzorczego lub zarządzającego, prokurenta, pełnomocnika;</w:t>
      </w:r>
    </w:p>
    <w:p w14:paraId="7EDE5973" w14:textId="77777777" w:rsidR="004E01F2" w:rsidRPr="00A1434D" w:rsidRDefault="004E01F2" w:rsidP="00782C0A">
      <w:pPr>
        <w:widowControl/>
        <w:spacing w:line="276" w:lineRule="auto"/>
        <w:ind w:left="709"/>
        <w:jc w:val="both"/>
        <w:rPr>
          <w:rFonts w:ascii="Calibri" w:hAnsi="Calibri" w:cs="Calibri"/>
          <w:sz w:val="22"/>
          <w:szCs w:val="22"/>
        </w:rPr>
      </w:pPr>
      <w:r>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14:paraId="331A9148" w14:textId="77777777" w:rsidR="004E01F2" w:rsidRDefault="004E01F2" w:rsidP="00782C0A">
      <w:pPr>
        <w:widowControl/>
        <w:spacing w:line="276" w:lineRule="auto"/>
        <w:jc w:val="both"/>
        <w:rPr>
          <w:rFonts w:ascii="Calibri" w:hAnsi="Calibri" w:cs="Calibri"/>
          <w:sz w:val="22"/>
          <w:szCs w:val="22"/>
        </w:rPr>
      </w:pPr>
    </w:p>
    <w:p w14:paraId="1D443E6A" w14:textId="77777777" w:rsidR="004E01F2" w:rsidRPr="00782C0A" w:rsidRDefault="004E01F2" w:rsidP="00782C0A">
      <w:pPr>
        <w:widowControl/>
        <w:spacing w:line="276" w:lineRule="auto"/>
        <w:jc w:val="both"/>
        <w:rPr>
          <w:rFonts w:ascii="Calibri" w:hAnsi="Calibri" w:cs="Calibri"/>
          <w:sz w:val="22"/>
          <w:szCs w:val="22"/>
        </w:rPr>
      </w:pPr>
      <w:r w:rsidRPr="00782C0A">
        <w:rPr>
          <w:rFonts w:ascii="Calibri" w:hAnsi="Calibri" w:cs="Calibri"/>
          <w:sz w:val="22"/>
          <w:szCs w:val="22"/>
        </w:rPr>
        <w:t>Zamawiający oceni spełnienie warunk</w:t>
      </w:r>
      <w:r>
        <w:rPr>
          <w:rFonts w:ascii="Calibri" w:hAnsi="Calibri" w:cs="Calibri"/>
          <w:sz w:val="22"/>
          <w:szCs w:val="22"/>
        </w:rPr>
        <w:t>u</w:t>
      </w:r>
      <w:r w:rsidRPr="00782C0A">
        <w:rPr>
          <w:rFonts w:ascii="Calibri" w:hAnsi="Calibri" w:cs="Calibri"/>
          <w:sz w:val="22"/>
          <w:szCs w:val="22"/>
        </w:rPr>
        <w:t>, o który</w:t>
      </w:r>
      <w:r>
        <w:rPr>
          <w:rFonts w:ascii="Calibri" w:hAnsi="Calibri" w:cs="Calibri"/>
          <w:sz w:val="22"/>
          <w:szCs w:val="22"/>
        </w:rPr>
        <w:t>m</w:t>
      </w:r>
      <w:r w:rsidRPr="00782C0A">
        <w:rPr>
          <w:rFonts w:ascii="Calibri" w:hAnsi="Calibri" w:cs="Calibri"/>
          <w:sz w:val="22"/>
          <w:szCs w:val="22"/>
        </w:rPr>
        <w:t xml:space="preserve"> mowa w pkt. 5 w oparciu o treść Oferty</w:t>
      </w:r>
      <w:r>
        <w:rPr>
          <w:rFonts w:ascii="Calibri" w:hAnsi="Calibri" w:cs="Calibri"/>
          <w:sz w:val="22"/>
          <w:szCs w:val="22"/>
        </w:rPr>
        <w:t xml:space="preserve"> </w:t>
      </w:r>
      <w:r w:rsidRPr="00782C0A">
        <w:rPr>
          <w:rFonts w:ascii="Calibri" w:hAnsi="Calibri" w:cs="Calibri"/>
          <w:sz w:val="22"/>
          <w:szCs w:val="22"/>
        </w:rPr>
        <w:t>oraz załączonych do niej dokumentów. Ocena spełnienia warunk</w:t>
      </w:r>
      <w:r>
        <w:rPr>
          <w:rFonts w:ascii="Calibri" w:hAnsi="Calibri" w:cs="Calibri"/>
          <w:sz w:val="22"/>
          <w:szCs w:val="22"/>
        </w:rPr>
        <w:t xml:space="preserve">ów zostanie </w:t>
      </w:r>
      <w:r w:rsidRPr="00782C0A">
        <w:rPr>
          <w:rFonts w:ascii="Calibri" w:hAnsi="Calibri" w:cs="Calibri"/>
          <w:sz w:val="22"/>
          <w:szCs w:val="22"/>
        </w:rPr>
        <w:t>dokonana</w:t>
      </w:r>
      <w:r>
        <w:rPr>
          <w:rFonts w:ascii="Calibri" w:hAnsi="Calibri" w:cs="Calibri"/>
          <w:sz w:val="22"/>
          <w:szCs w:val="22"/>
        </w:rPr>
        <w:t xml:space="preserve"> </w:t>
      </w:r>
      <w:r w:rsidRPr="00782C0A">
        <w:rPr>
          <w:rFonts w:ascii="Calibri" w:hAnsi="Calibri" w:cs="Calibri"/>
          <w:sz w:val="22"/>
          <w:szCs w:val="22"/>
        </w:rPr>
        <w:t>w sposób zerojedynkowy w sposób - spełnia / nie spełnia.</w:t>
      </w:r>
    </w:p>
    <w:p w14:paraId="5E1B3861" w14:textId="77777777" w:rsidR="004E01F2" w:rsidRDefault="004E01F2" w:rsidP="00A1434D">
      <w:pPr>
        <w:widowControl/>
        <w:spacing w:line="276" w:lineRule="auto"/>
        <w:jc w:val="both"/>
        <w:rPr>
          <w:rFonts w:ascii="Calibri" w:hAnsi="Calibri" w:cs="Calibri"/>
          <w:sz w:val="22"/>
          <w:szCs w:val="22"/>
        </w:rPr>
      </w:pPr>
    </w:p>
    <w:p w14:paraId="554ED334" w14:textId="77777777" w:rsidR="004E01F2" w:rsidRDefault="004E01F2" w:rsidP="00D84990">
      <w:pPr>
        <w:widowControl/>
        <w:spacing w:line="276" w:lineRule="auto"/>
        <w:jc w:val="both"/>
        <w:rPr>
          <w:rFonts w:ascii="Calibri" w:hAnsi="Calibri" w:cs="Calibri"/>
          <w:sz w:val="22"/>
          <w:szCs w:val="22"/>
        </w:rPr>
      </w:pPr>
      <w:r w:rsidRPr="00E51E06">
        <w:rPr>
          <w:rFonts w:ascii="Calibri" w:hAnsi="Calibri" w:cs="Calibri"/>
          <w:sz w:val="22"/>
          <w:szCs w:val="22"/>
        </w:rPr>
        <w:t xml:space="preserve">Zamawiający </w:t>
      </w:r>
      <w:r>
        <w:rPr>
          <w:rFonts w:ascii="Calibri" w:hAnsi="Calibri" w:cs="Calibri"/>
          <w:sz w:val="22"/>
          <w:szCs w:val="22"/>
        </w:rPr>
        <w:t>nie dzieli zamówienia na części</w:t>
      </w:r>
      <w:r w:rsidRPr="00E51E06">
        <w:rPr>
          <w:rFonts w:ascii="Calibri" w:hAnsi="Calibri" w:cs="Calibri"/>
          <w:sz w:val="22"/>
          <w:szCs w:val="22"/>
        </w:rPr>
        <w:t>.</w:t>
      </w:r>
    </w:p>
    <w:p w14:paraId="4C09564B" w14:textId="77777777" w:rsidR="004E01F2" w:rsidRDefault="004E01F2" w:rsidP="00D84990">
      <w:pPr>
        <w:widowControl/>
        <w:spacing w:line="276" w:lineRule="auto"/>
        <w:jc w:val="both"/>
        <w:rPr>
          <w:rFonts w:ascii="Calibri" w:hAnsi="Calibri" w:cs="Calibri"/>
          <w:sz w:val="22"/>
          <w:szCs w:val="22"/>
        </w:rPr>
      </w:pPr>
    </w:p>
    <w:p w14:paraId="1D40645F" w14:textId="77777777" w:rsidR="004E01F2" w:rsidRDefault="004E01F2" w:rsidP="00EB3524">
      <w:pPr>
        <w:widowControl/>
        <w:spacing w:line="276" w:lineRule="auto"/>
        <w:jc w:val="both"/>
        <w:rPr>
          <w:rFonts w:ascii="Calibri" w:hAnsi="Calibri" w:cs="Calibri"/>
          <w:sz w:val="22"/>
          <w:szCs w:val="22"/>
        </w:rPr>
      </w:pPr>
      <w:r>
        <w:rPr>
          <w:rFonts w:ascii="Calibri" w:hAnsi="Calibri" w:cs="Calibri"/>
          <w:sz w:val="22"/>
          <w:szCs w:val="22"/>
        </w:rPr>
        <w:t>Zamawiający nie dopuszcza składania ofert wariantowych.</w:t>
      </w:r>
    </w:p>
    <w:p w14:paraId="4A576448" w14:textId="77777777" w:rsidR="004E01F2" w:rsidRDefault="004E01F2" w:rsidP="00EB3524">
      <w:pPr>
        <w:widowControl/>
        <w:spacing w:line="276" w:lineRule="auto"/>
        <w:jc w:val="both"/>
        <w:rPr>
          <w:rFonts w:ascii="Calibri" w:hAnsi="Calibri" w:cs="Calibri"/>
          <w:sz w:val="22"/>
          <w:szCs w:val="22"/>
        </w:rPr>
      </w:pPr>
    </w:p>
    <w:p w14:paraId="15AEFAD8" w14:textId="77777777" w:rsidR="004E01F2" w:rsidRDefault="004E01F2" w:rsidP="00EB3524">
      <w:pPr>
        <w:widowControl/>
        <w:spacing w:line="276" w:lineRule="auto"/>
        <w:jc w:val="both"/>
        <w:rPr>
          <w:rFonts w:ascii="Calibri" w:hAnsi="Calibri" w:cs="Calibri"/>
          <w:sz w:val="22"/>
          <w:szCs w:val="22"/>
        </w:rPr>
      </w:pPr>
      <w:r>
        <w:rPr>
          <w:rFonts w:ascii="Calibri" w:hAnsi="Calibri" w:cs="Calibri"/>
          <w:sz w:val="22"/>
          <w:szCs w:val="22"/>
        </w:rPr>
        <w:t>Z</w:t>
      </w:r>
      <w:r w:rsidRPr="008E1279">
        <w:rPr>
          <w:rFonts w:ascii="Calibri" w:hAnsi="Calibri" w:cs="Calibri"/>
          <w:sz w:val="22"/>
          <w:szCs w:val="22"/>
        </w:rPr>
        <w:t xml:space="preserve">amawiający </w:t>
      </w:r>
      <w:r>
        <w:rPr>
          <w:rFonts w:ascii="Calibri" w:hAnsi="Calibri" w:cs="Calibri"/>
          <w:sz w:val="22"/>
          <w:szCs w:val="22"/>
        </w:rPr>
        <w:t>przewiduje udzielenie</w:t>
      </w:r>
      <w:r w:rsidRPr="008E1279">
        <w:rPr>
          <w:rFonts w:ascii="Calibri" w:hAnsi="Calibri" w:cs="Calibri"/>
          <w:sz w:val="22"/>
          <w:szCs w:val="22"/>
        </w:rPr>
        <w:t xml:space="preserve"> wykonawcy wybranemu zgodnie z </w:t>
      </w:r>
      <w:r>
        <w:rPr>
          <w:rFonts w:ascii="Calibri" w:hAnsi="Calibri" w:cs="Calibri"/>
          <w:sz w:val="22"/>
          <w:szCs w:val="22"/>
        </w:rPr>
        <w:t>rozeznaniem rynku</w:t>
      </w:r>
      <w:r w:rsidRPr="008E1279">
        <w:rPr>
          <w:rFonts w:ascii="Calibri" w:hAnsi="Calibri" w:cs="Calibri"/>
          <w:sz w:val="22"/>
          <w:szCs w:val="22"/>
        </w:rPr>
        <w:t>,</w:t>
      </w:r>
      <w:r>
        <w:rPr>
          <w:rFonts w:ascii="Calibri" w:hAnsi="Calibri" w:cs="Calibri"/>
          <w:sz w:val="22"/>
          <w:szCs w:val="22"/>
        </w:rPr>
        <w:t xml:space="preserve"> </w:t>
      </w:r>
      <w:r w:rsidRPr="008E1279">
        <w:rPr>
          <w:rFonts w:ascii="Calibri" w:hAnsi="Calibri" w:cs="Calibri"/>
          <w:sz w:val="22"/>
          <w:szCs w:val="22"/>
        </w:rPr>
        <w:t>w okresie 3 lat od udzielenia zamówienia podstawowego</w:t>
      </w:r>
      <w:r>
        <w:rPr>
          <w:rFonts w:ascii="Calibri" w:hAnsi="Calibri" w:cs="Calibri"/>
          <w:sz w:val="22"/>
          <w:szCs w:val="22"/>
        </w:rPr>
        <w:t xml:space="preserve"> </w:t>
      </w:r>
      <w:r w:rsidRPr="008E1279">
        <w:rPr>
          <w:rFonts w:ascii="Calibri" w:hAnsi="Calibri" w:cs="Calibri"/>
          <w:sz w:val="22"/>
          <w:szCs w:val="22"/>
        </w:rPr>
        <w:t>zamówień na usługi, polegających</w:t>
      </w:r>
      <w:r>
        <w:rPr>
          <w:rFonts w:ascii="Calibri" w:hAnsi="Calibri" w:cs="Calibri"/>
          <w:sz w:val="22"/>
          <w:szCs w:val="22"/>
        </w:rPr>
        <w:t xml:space="preserve"> </w:t>
      </w:r>
      <w:r w:rsidRPr="008E1279">
        <w:rPr>
          <w:rFonts w:ascii="Calibri" w:hAnsi="Calibri" w:cs="Calibri"/>
          <w:sz w:val="22"/>
          <w:szCs w:val="22"/>
        </w:rPr>
        <w:t>na powtórzeniu podobnych usług</w:t>
      </w:r>
      <w:r>
        <w:rPr>
          <w:rFonts w:ascii="Calibri" w:hAnsi="Calibri" w:cs="Calibri"/>
          <w:sz w:val="22"/>
          <w:szCs w:val="22"/>
        </w:rPr>
        <w:t>.  Zakres usług będzie tożsamy ze wskazanym w niniejszym zapytaniu.</w:t>
      </w:r>
    </w:p>
    <w:p w14:paraId="74D9FE64" w14:textId="77777777" w:rsidR="004E01F2" w:rsidRDefault="004E01F2" w:rsidP="003458DC">
      <w:pPr>
        <w:widowControl/>
        <w:rPr>
          <w:rFonts w:ascii="Calibri" w:hAnsi="Calibri" w:cs="Calibri"/>
          <w:sz w:val="22"/>
          <w:szCs w:val="22"/>
        </w:rPr>
      </w:pPr>
    </w:p>
    <w:p w14:paraId="6A013EEE" w14:textId="77777777" w:rsidR="004E01F2" w:rsidRDefault="004E01F2" w:rsidP="00B67C8F">
      <w:pPr>
        <w:widowControl/>
        <w:jc w:val="center"/>
        <w:rPr>
          <w:rFonts w:ascii="Calibri-Bold" w:hAnsi="Calibri-Bold" w:cs="Calibri-Bold"/>
          <w:b/>
          <w:bCs/>
          <w:sz w:val="22"/>
          <w:szCs w:val="22"/>
        </w:rPr>
      </w:pPr>
      <w:r>
        <w:rPr>
          <w:rFonts w:ascii="Calibri-Bold" w:hAnsi="Calibri-Bold" w:cs="Calibri-Bold"/>
          <w:b/>
          <w:bCs/>
          <w:sz w:val="22"/>
          <w:szCs w:val="22"/>
        </w:rPr>
        <w:t xml:space="preserve">6. Informacja o oświadczeniach i dokumentach </w:t>
      </w:r>
    </w:p>
    <w:p w14:paraId="4CD8335C" w14:textId="77777777" w:rsidR="004E01F2" w:rsidRDefault="004E01F2" w:rsidP="00B67C8F">
      <w:pPr>
        <w:widowControl/>
        <w:jc w:val="center"/>
        <w:rPr>
          <w:rFonts w:ascii="Calibri" w:hAnsi="Calibri" w:cs="Calibri"/>
          <w:sz w:val="22"/>
          <w:szCs w:val="22"/>
        </w:rPr>
      </w:pPr>
      <w:r w:rsidRPr="009E2CD6">
        <w:rPr>
          <w:rFonts w:ascii="Calibri-Bold" w:hAnsi="Calibri-Bold" w:cs="Calibri-Bold"/>
          <w:bCs/>
          <w:sz w:val="22"/>
          <w:szCs w:val="22"/>
        </w:rPr>
        <w:t>(</w:t>
      </w:r>
      <w:r>
        <w:rPr>
          <w:rFonts w:ascii="Calibri" w:hAnsi="Calibri" w:cs="Calibri"/>
          <w:sz w:val="22"/>
          <w:szCs w:val="22"/>
        </w:rPr>
        <w:t>w celu potwierdzenia spełniania warunków udziału w postępowaniu)</w:t>
      </w:r>
    </w:p>
    <w:p w14:paraId="1D3736C7" w14:textId="77777777" w:rsidR="004E01F2" w:rsidRDefault="004E01F2" w:rsidP="00B67C8F">
      <w:pPr>
        <w:widowControl/>
        <w:jc w:val="center"/>
        <w:rPr>
          <w:rFonts w:ascii="Calibri" w:hAnsi="Calibri" w:cs="Calibri"/>
          <w:sz w:val="22"/>
          <w:szCs w:val="22"/>
        </w:rPr>
      </w:pPr>
    </w:p>
    <w:p w14:paraId="6A3D2869" w14:textId="77777777" w:rsidR="004E01F2" w:rsidRDefault="004E01F2" w:rsidP="00FD55FC">
      <w:pPr>
        <w:widowControl/>
        <w:spacing w:line="276" w:lineRule="auto"/>
        <w:jc w:val="both"/>
        <w:rPr>
          <w:rFonts w:ascii="Calibri" w:hAnsi="Calibri" w:cs="Calibri"/>
          <w:sz w:val="22"/>
          <w:szCs w:val="22"/>
        </w:rPr>
      </w:pPr>
      <w:r>
        <w:rPr>
          <w:rFonts w:ascii="Calibri" w:hAnsi="Calibri" w:cs="Calibri"/>
          <w:sz w:val="22"/>
          <w:szCs w:val="22"/>
        </w:rPr>
        <w:t>Wykonawcy zobowiązani są złożyć Ofertę zgodnie ze wzorem załączonym do niniejszego Zapytania oraz załączyć do Oferty:</w:t>
      </w:r>
    </w:p>
    <w:p w14:paraId="47444638" w14:textId="77777777" w:rsidR="004E01F2" w:rsidRDefault="004E01F2" w:rsidP="00F96959">
      <w:pPr>
        <w:widowControl/>
        <w:numPr>
          <w:ilvl w:val="1"/>
          <w:numId w:val="3"/>
        </w:numPr>
        <w:spacing w:line="276" w:lineRule="auto"/>
        <w:ind w:left="993" w:hanging="284"/>
        <w:jc w:val="both"/>
        <w:rPr>
          <w:rFonts w:ascii="Calibri" w:hAnsi="Calibri" w:cs="Calibri"/>
          <w:sz w:val="22"/>
          <w:szCs w:val="22"/>
        </w:rPr>
      </w:pPr>
      <w:r w:rsidRPr="00B67C8F">
        <w:rPr>
          <w:rFonts w:ascii="Calibri" w:hAnsi="Calibri" w:cs="Calibri"/>
          <w:sz w:val="22"/>
          <w:szCs w:val="22"/>
        </w:rPr>
        <w:t xml:space="preserve">oświadczenie o spełnianiu warunków określonych w pkt. </w:t>
      </w:r>
      <w:r>
        <w:rPr>
          <w:rFonts w:ascii="Calibri" w:hAnsi="Calibri" w:cs="Calibri"/>
          <w:sz w:val="22"/>
          <w:szCs w:val="22"/>
        </w:rPr>
        <w:t>5 podpunkt 1)</w:t>
      </w:r>
      <w:r w:rsidRPr="00B67C8F">
        <w:rPr>
          <w:rFonts w:ascii="Calibri" w:hAnsi="Calibri" w:cs="Calibri"/>
          <w:sz w:val="22"/>
          <w:szCs w:val="22"/>
        </w:rPr>
        <w:t>.</w:t>
      </w:r>
    </w:p>
    <w:p w14:paraId="2146B8C6" w14:textId="77777777" w:rsidR="004E01F2" w:rsidRDefault="004E01F2" w:rsidP="00B67C8F">
      <w:pPr>
        <w:widowControl/>
        <w:spacing w:line="276" w:lineRule="auto"/>
        <w:rPr>
          <w:rFonts w:ascii="Calibri" w:hAnsi="Calibri" w:cs="Calibri"/>
          <w:sz w:val="22"/>
          <w:szCs w:val="22"/>
        </w:rPr>
      </w:pPr>
    </w:p>
    <w:p w14:paraId="312B4305" w14:textId="77777777" w:rsidR="004E01F2" w:rsidRDefault="004E01F2" w:rsidP="00FD55FC">
      <w:pPr>
        <w:widowControl/>
        <w:spacing w:line="276" w:lineRule="auto"/>
        <w:jc w:val="both"/>
        <w:rPr>
          <w:rFonts w:ascii="Calibri" w:hAnsi="Calibri" w:cs="Calibri"/>
          <w:sz w:val="22"/>
          <w:szCs w:val="22"/>
        </w:rPr>
      </w:pPr>
      <w:r>
        <w:rPr>
          <w:rFonts w:ascii="Calibri" w:hAnsi="Calibri" w:cs="Calibri"/>
          <w:sz w:val="22"/>
          <w:szCs w:val="22"/>
        </w:rPr>
        <w:t xml:space="preserve">Oświadczenia stanowią ̨ integralną cześć Oferty. </w:t>
      </w:r>
    </w:p>
    <w:p w14:paraId="63B6EE68" w14:textId="77777777" w:rsidR="004E01F2" w:rsidRDefault="004E01F2" w:rsidP="00FD55FC">
      <w:pPr>
        <w:widowControl/>
        <w:spacing w:line="276" w:lineRule="auto"/>
        <w:jc w:val="both"/>
        <w:rPr>
          <w:rFonts w:ascii="Calibri" w:hAnsi="Calibri" w:cs="Calibri"/>
          <w:sz w:val="22"/>
          <w:szCs w:val="22"/>
        </w:rPr>
      </w:pPr>
    </w:p>
    <w:bookmarkEnd w:id="3"/>
    <w:p w14:paraId="7BE4F294" w14:textId="77777777" w:rsidR="004E01F2" w:rsidRPr="00FE0259" w:rsidRDefault="004E01F2" w:rsidP="008220DC">
      <w:pPr>
        <w:widowControl/>
        <w:autoSpaceDE/>
        <w:autoSpaceDN/>
        <w:adjustRightInd/>
        <w:spacing w:before="60" w:line="276" w:lineRule="auto"/>
        <w:jc w:val="both"/>
        <w:rPr>
          <w:rFonts w:ascii="Calibri" w:hAnsi="Calibri" w:cs="Calibri"/>
          <w:sz w:val="24"/>
          <w:szCs w:val="24"/>
        </w:rPr>
      </w:pP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r w:rsidRPr="00FE0259">
        <w:rPr>
          <w:rFonts w:ascii="Calibri" w:hAnsi="Calibri" w:cs="Calibri"/>
          <w:sz w:val="24"/>
          <w:szCs w:val="24"/>
        </w:rPr>
        <w:tab/>
      </w:r>
    </w:p>
    <w:p w14:paraId="193B2010" w14:textId="77777777" w:rsidR="004E01F2" w:rsidRDefault="004E01F2" w:rsidP="006F10AF">
      <w:pPr>
        <w:widowControl/>
        <w:jc w:val="center"/>
        <w:rPr>
          <w:rFonts w:ascii="Calibri-Bold" w:hAnsi="Calibri-Bold" w:cs="Calibri-Bold"/>
          <w:b/>
          <w:bCs/>
          <w:sz w:val="22"/>
          <w:szCs w:val="22"/>
        </w:rPr>
      </w:pPr>
      <w:r>
        <w:rPr>
          <w:rFonts w:ascii="Calibri-Bold" w:hAnsi="Calibri-Bold" w:cs="Calibri-Bold"/>
          <w:b/>
          <w:bCs/>
          <w:sz w:val="22"/>
          <w:szCs w:val="22"/>
        </w:rPr>
        <w:t xml:space="preserve">7. Termin związania Ofertą </w:t>
      </w:r>
    </w:p>
    <w:p w14:paraId="0C49C8E0" w14:textId="77777777" w:rsidR="004E01F2" w:rsidRDefault="004E01F2" w:rsidP="00932B4D">
      <w:pPr>
        <w:widowControl/>
        <w:spacing w:line="276" w:lineRule="auto"/>
        <w:jc w:val="both"/>
        <w:rPr>
          <w:rFonts w:ascii="Calibri" w:hAnsi="Calibri" w:cs="Calibri"/>
          <w:b/>
          <w:sz w:val="24"/>
          <w:szCs w:val="24"/>
        </w:rPr>
      </w:pPr>
      <w:r>
        <w:rPr>
          <w:rFonts w:ascii="Calibri" w:hAnsi="Calibri" w:cs="Calibri"/>
          <w:sz w:val="22"/>
          <w:szCs w:val="22"/>
        </w:rPr>
        <w:t>Termin związania Ofertą wynosi 30 dni kalendarzowych od dnia otwarcia Ofert. Wykonawcy na wniosek Zamawiającego mogą przedłużyć termin związania Ofertą.</w:t>
      </w:r>
    </w:p>
    <w:p w14:paraId="05AC02A9" w14:textId="77777777" w:rsidR="004E01F2" w:rsidRDefault="004E01F2" w:rsidP="008220DC">
      <w:pPr>
        <w:shd w:val="clear" w:color="auto" w:fill="FFFFFF"/>
        <w:tabs>
          <w:tab w:val="left" w:pos="259"/>
          <w:tab w:val="left" w:pos="4536"/>
          <w:tab w:val="left" w:leader="dot" w:pos="8990"/>
        </w:tabs>
        <w:spacing w:before="60" w:line="276" w:lineRule="auto"/>
        <w:ind w:left="4536" w:hanging="4536"/>
        <w:jc w:val="center"/>
        <w:rPr>
          <w:rFonts w:ascii="Calibri" w:hAnsi="Calibri" w:cs="Calibri"/>
          <w:b/>
          <w:sz w:val="24"/>
          <w:szCs w:val="24"/>
        </w:rPr>
      </w:pPr>
    </w:p>
    <w:p w14:paraId="32EEB33C" w14:textId="77777777" w:rsidR="004E01F2" w:rsidRDefault="004E01F2" w:rsidP="008B6852">
      <w:pPr>
        <w:widowControl/>
        <w:jc w:val="center"/>
        <w:rPr>
          <w:rFonts w:ascii="Calibri-Bold" w:hAnsi="Calibri-Bold" w:cs="Calibri-Bold"/>
          <w:b/>
          <w:bCs/>
          <w:sz w:val="22"/>
          <w:szCs w:val="22"/>
        </w:rPr>
      </w:pPr>
      <w:r>
        <w:rPr>
          <w:rFonts w:ascii="Calibri-Bold" w:hAnsi="Calibri-Bold" w:cs="Calibri-Bold"/>
          <w:b/>
          <w:bCs/>
          <w:sz w:val="22"/>
          <w:szCs w:val="22"/>
        </w:rPr>
        <w:t>8. Wadium</w:t>
      </w:r>
    </w:p>
    <w:p w14:paraId="0A5ED439" w14:textId="77777777" w:rsidR="004E01F2" w:rsidRPr="00E26F4F" w:rsidRDefault="004E01F2" w:rsidP="008B6852">
      <w:pPr>
        <w:widowControl/>
        <w:jc w:val="both"/>
        <w:rPr>
          <w:rFonts w:ascii="Calibri-Bold" w:hAnsi="Calibri-Bold" w:cs="Calibri-Bold"/>
          <w:bCs/>
          <w:color w:val="000000"/>
          <w:sz w:val="22"/>
          <w:szCs w:val="22"/>
        </w:rPr>
      </w:pPr>
      <w:r w:rsidRPr="00E26F4F">
        <w:rPr>
          <w:rFonts w:ascii="Calibri-Bold" w:hAnsi="Calibri-Bold" w:cs="Calibri-Bold"/>
          <w:bCs/>
          <w:color w:val="000000"/>
          <w:sz w:val="22"/>
          <w:szCs w:val="22"/>
        </w:rPr>
        <w:t>Zamawiający nie wymaga wniesienia wadium.</w:t>
      </w:r>
    </w:p>
    <w:p w14:paraId="730056DC" w14:textId="77777777" w:rsidR="004E01F2" w:rsidRDefault="004E01F2" w:rsidP="008B6852">
      <w:pPr>
        <w:widowControl/>
        <w:jc w:val="both"/>
        <w:rPr>
          <w:rFonts w:ascii="Calibri-Bold" w:hAnsi="Calibri-Bold" w:cs="Calibri-Bold"/>
          <w:bCs/>
          <w:sz w:val="22"/>
          <w:szCs w:val="22"/>
        </w:rPr>
      </w:pPr>
    </w:p>
    <w:p w14:paraId="6F11330D" w14:textId="77777777" w:rsidR="004E01F2" w:rsidRPr="008B6852" w:rsidRDefault="004E01F2" w:rsidP="008B6852">
      <w:pPr>
        <w:widowControl/>
        <w:jc w:val="both"/>
        <w:rPr>
          <w:rFonts w:ascii="Calibri-Bold" w:hAnsi="Calibri-Bold" w:cs="Calibri-Bold"/>
          <w:bCs/>
          <w:sz w:val="22"/>
          <w:szCs w:val="22"/>
        </w:rPr>
      </w:pPr>
    </w:p>
    <w:p w14:paraId="01E060C1" w14:textId="77777777" w:rsidR="004E01F2" w:rsidRDefault="004E01F2" w:rsidP="00535FA8">
      <w:pPr>
        <w:widowControl/>
        <w:jc w:val="center"/>
        <w:rPr>
          <w:rFonts w:ascii="Calibri-Bold" w:hAnsi="Calibri-Bold" w:cs="Calibri-Bold"/>
          <w:b/>
          <w:bCs/>
          <w:sz w:val="22"/>
          <w:szCs w:val="22"/>
        </w:rPr>
      </w:pPr>
      <w:r>
        <w:rPr>
          <w:rFonts w:ascii="Calibri-Bold" w:hAnsi="Calibri-Bold" w:cs="Calibri-Bold"/>
          <w:b/>
          <w:bCs/>
          <w:sz w:val="22"/>
          <w:szCs w:val="22"/>
        </w:rPr>
        <w:lastRenderedPageBreak/>
        <w:t>9. Informacja o sposobie kontaktowania się Zamawiającego z Wykonawcami</w:t>
      </w:r>
    </w:p>
    <w:p w14:paraId="17EC764D" w14:textId="77777777" w:rsidR="004E01F2" w:rsidRPr="00E3791A" w:rsidRDefault="004E01F2" w:rsidP="00535FA8">
      <w:pPr>
        <w:widowControl/>
        <w:jc w:val="center"/>
        <w:rPr>
          <w:rFonts w:ascii="Calibri-Bold" w:hAnsi="Calibri-Bold" w:cs="Calibri-Bold"/>
          <w:b/>
          <w:bCs/>
          <w:sz w:val="8"/>
          <w:szCs w:val="8"/>
        </w:rPr>
      </w:pPr>
    </w:p>
    <w:p w14:paraId="65832590" w14:textId="77777777" w:rsidR="004E01F2" w:rsidRDefault="004E01F2" w:rsidP="00535FA8">
      <w:pPr>
        <w:widowControl/>
        <w:jc w:val="both"/>
        <w:rPr>
          <w:rFonts w:ascii="Calibri" w:hAnsi="Calibri" w:cs="Calibri"/>
          <w:sz w:val="22"/>
          <w:szCs w:val="22"/>
        </w:rPr>
      </w:pPr>
      <w:r>
        <w:rPr>
          <w:rFonts w:ascii="Calibri" w:hAnsi="Calibri" w:cs="Calibri"/>
          <w:sz w:val="22"/>
          <w:szCs w:val="22"/>
        </w:rPr>
        <w:t xml:space="preserve">Postępowanie o udzielenie zamówienia prowadzi się z zachowaniem formy pisemnej.  </w:t>
      </w:r>
    </w:p>
    <w:p w14:paraId="734501FE" w14:textId="77777777" w:rsidR="004E01F2" w:rsidRPr="00535FA8" w:rsidRDefault="004E01F2" w:rsidP="00535FA8">
      <w:pPr>
        <w:widowControl/>
        <w:jc w:val="both"/>
        <w:rPr>
          <w:rFonts w:ascii="Calibri" w:hAnsi="Calibri" w:cs="Calibri"/>
          <w:sz w:val="6"/>
          <w:szCs w:val="6"/>
        </w:rPr>
      </w:pPr>
    </w:p>
    <w:p w14:paraId="396A50B4" w14:textId="77777777" w:rsidR="004E01F2" w:rsidRDefault="004E01F2" w:rsidP="00C9121A">
      <w:pPr>
        <w:widowControl/>
        <w:spacing w:line="276" w:lineRule="auto"/>
        <w:jc w:val="both"/>
        <w:rPr>
          <w:rFonts w:ascii="Calibri" w:hAnsi="Calibri" w:cs="Calibri"/>
          <w:sz w:val="22"/>
          <w:szCs w:val="22"/>
        </w:rPr>
      </w:pPr>
      <w:r>
        <w:rPr>
          <w:rFonts w:ascii="Calibri" w:hAnsi="Calibri" w:cs="Calibri"/>
          <w:sz w:val="22"/>
          <w:szCs w:val="22"/>
        </w:rPr>
        <w:t>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14:paraId="3EA6E4BB" w14:textId="77777777" w:rsidR="004E01F2" w:rsidRPr="00535FA8" w:rsidRDefault="004E01F2" w:rsidP="00C9121A">
      <w:pPr>
        <w:widowControl/>
        <w:spacing w:line="276" w:lineRule="auto"/>
        <w:rPr>
          <w:rFonts w:ascii="Calibri" w:hAnsi="Calibri" w:cs="Calibri"/>
          <w:sz w:val="6"/>
          <w:szCs w:val="6"/>
        </w:rPr>
      </w:pPr>
    </w:p>
    <w:p w14:paraId="23A19D85" w14:textId="77777777" w:rsidR="004E01F2" w:rsidRDefault="004E01F2" w:rsidP="00C9121A">
      <w:pPr>
        <w:widowControl/>
        <w:spacing w:line="276" w:lineRule="auto"/>
        <w:rPr>
          <w:rFonts w:ascii="Calibri" w:hAnsi="Calibri" w:cs="Calibri"/>
          <w:sz w:val="22"/>
          <w:szCs w:val="22"/>
        </w:rPr>
      </w:pPr>
      <w:r>
        <w:rPr>
          <w:rFonts w:ascii="Calibri" w:hAnsi="Calibri" w:cs="Calibri"/>
          <w:sz w:val="22"/>
          <w:szCs w:val="22"/>
        </w:rPr>
        <w:t>Osoba uprawniona do porozumiewania się z Wykonawcami:</w:t>
      </w:r>
    </w:p>
    <w:p w14:paraId="0A24CB04" w14:textId="77777777" w:rsidR="004E01F2" w:rsidRPr="00260E9C" w:rsidRDefault="004E01F2" w:rsidP="00535FA8">
      <w:pPr>
        <w:widowControl/>
        <w:rPr>
          <w:rFonts w:ascii="Calibri" w:hAnsi="Calibri" w:cs="Calibri"/>
          <w:sz w:val="22"/>
          <w:szCs w:val="22"/>
        </w:rPr>
      </w:pPr>
      <w:r>
        <w:rPr>
          <w:rFonts w:ascii="Calibri" w:hAnsi="Calibri" w:cs="Calibri"/>
          <w:sz w:val="22"/>
          <w:szCs w:val="22"/>
        </w:rPr>
        <w:t>Michał Chyliński</w:t>
      </w:r>
    </w:p>
    <w:p w14:paraId="408D07CF" w14:textId="77777777" w:rsidR="004E01F2" w:rsidRPr="00935393" w:rsidRDefault="004E01F2" w:rsidP="00977A07">
      <w:pPr>
        <w:pStyle w:val="TableContents"/>
        <w:rPr>
          <w:rFonts w:ascii="Calibri" w:hAnsi="Calibri" w:cs="Calibri"/>
          <w:sz w:val="22"/>
          <w:szCs w:val="22"/>
        </w:rPr>
      </w:pPr>
      <w:r w:rsidRPr="0082768B">
        <w:rPr>
          <w:rFonts w:ascii="Calibri" w:hAnsi="Calibri" w:cs="Calibri"/>
          <w:sz w:val="22"/>
          <w:szCs w:val="22"/>
        </w:rPr>
        <w:t xml:space="preserve">e-mail: </w:t>
      </w:r>
      <w:hyperlink r:id="rId8">
        <w:r w:rsidRPr="00935393">
          <w:rPr>
            <w:rStyle w:val="Hipercze"/>
            <w:rFonts w:ascii="Calibri" w:hAnsi="Calibri" w:cs="Calibri"/>
            <w:sz w:val="22"/>
            <w:szCs w:val="22"/>
          </w:rPr>
          <w:t>chylinskips@gmail.com</w:t>
        </w:r>
      </w:hyperlink>
    </w:p>
    <w:p w14:paraId="7D71623E" w14:textId="77777777" w:rsidR="004E01F2" w:rsidRPr="0082768B" w:rsidRDefault="004E01F2" w:rsidP="00535FA8">
      <w:pPr>
        <w:widowControl/>
        <w:rPr>
          <w:rFonts w:ascii="Calibri" w:hAnsi="Calibri" w:cs="Calibri"/>
          <w:sz w:val="22"/>
          <w:szCs w:val="22"/>
        </w:rPr>
      </w:pPr>
    </w:p>
    <w:p w14:paraId="01D2E0C2" w14:textId="77777777" w:rsidR="004E01F2" w:rsidRPr="0082768B" w:rsidRDefault="004E01F2" w:rsidP="008B6852">
      <w:pPr>
        <w:widowControl/>
        <w:jc w:val="center"/>
        <w:rPr>
          <w:rFonts w:ascii="Calibri-Bold" w:hAnsi="Calibri-Bold" w:cs="Calibri-Bold"/>
          <w:b/>
          <w:bCs/>
          <w:sz w:val="22"/>
          <w:szCs w:val="22"/>
        </w:rPr>
      </w:pPr>
    </w:p>
    <w:p w14:paraId="12052C40" w14:textId="77777777" w:rsidR="004E01F2" w:rsidRPr="00F96959" w:rsidRDefault="004E01F2" w:rsidP="00445653">
      <w:pPr>
        <w:widowControl/>
        <w:spacing w:before="60" w:line="276" w:lineRule="auto"/>
        <w:jc w:val="center"/>
        <w:rPr>
          <w:rFonts w:ascii="Calibri" w:hAnsi="Calibri" w:cs="Calibri-Bold"/>
          <w:b/>
          <w:bCs/>
          <w:sz w:val="22"/>
          <w:szCs w:val="22"/>
        </w:rPr>
      </w:pPr>
      <w:r w:rsidRPr="00F96959">
        <w:rPr>
          <w:rFonts w:ascii="Calibri" w:hAnsi="Calibri" w:cs="Calibri-Bold"/>
          <w:b/>
          <w:bCs/>
          <w:sz w:val="22"/>
          <w:szCs w:val="22"/>
        </w:rPr>
        <w:t>10. Opis sposobu przygotowania Oferty oraz załączników do Oferty</w:t>
      </w:r>
    </w:p>
    <w:p w14:paraId="6B7F4873" w14:textId="77777777" w:rsidR="004E01F2" w:rsidRPr="00F96959" w:rsidRDefault="004E01F2"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14:paraId="0D0B5346" w14:textId="77777777" w:rsidR="004E01F2" w:rsidRPr="00F96959" w:rsidRDefault="004E01F2"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Zamawiający, pod rygorem odrzucenia Oferty, wymaga załączenia do Oferty stosownego pełnomocnictwa. Niezłożenie pełnomocnictwa lub pełnomocnictwo wadliwe podlega uzupełnieniu na wezwanie Zamawiającego.</w:t>
      </w:r>
    </w:p>
    <w:p w14:paraId="068662B3" w14:textId="77777777" w:rsidR="004E01F2" w:rsidRPr="00F96959" w:rsidRDefault="004E01F2"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Wszelkie poprawki w Ofercie lub w załącznikach do niej muszą być naniesione czytelnie oraz opatrzone podpisem osoby upoważnionej.</w:t>
      </w:r>
    </w:p>
    <w:p w14:paraId="6C851E54" w14:textId="77777777" w:rsidR="004E01F2" w:rsidRPr="00F96959" w:rsidRDefault="004E01F2"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Wymagane dokumenty stanowiące załączniki do Oferty - składane w celu potwierdzenia spełnienia warunków udziału w postępowaniu - Wykonawca przedkłada w formie oryginału lub w formie kserokopii poświadczonej „za zgodność z oryginałem” przez upoważnioną osobę lub upoważnione osoby.</w:t>
      </w:r>
    </w:p>
    <w:p w14:paraId="49E96A49" w14:textId="77777777" w:rsidR="004E01F2" w:rsidRPr="00F96959" w:rsidRDefault="004E01F2" w:rsidP="00F96959">
      <w:pPr>
        <w:widowControl/>
        <w:numPr>
          <w:ilvl w:val="0"/>
          <w:numId w:val="7"/>
        </w:numPr>
        <w:spacing w:before="60" w:line="276" w:lineRule="auto"/>
        <w:jc w:val="both"/>
        <w:rPr>
          <w:rFonts w:ascii="Calibri" w:hAnsi="Calibri" w:cs="Calibri"/>
          <w:sz w:val="22"/>
          <w:szCs w:val="22"/>
        </w:rPr>
      </w:pPr>
      <w:r w:rsidRPr="00F96959">
        <w:rPr>
          <w:rFonts w:ascii="Calibri" w:hAnsi="Calibri" w:cs="Calibri"/>
          <w:sz w:val="22"/>
          <w:szCs w:val="22"/>
        </w:rPr>
        <w:t>Cena oferty musi być podana liczbą i słownie.</w:t>
      </w:r>
    </w:p>
    <w:p w14:paraId="1A9F5068" w14:textId="77777777" w:rsidR="004E01F2" w:rsidRPr="00144C74" w:rsidRDefault="004E01F2" w:rsidP="00F96959">
      <w:pPr>
        <w:widowControl/>
        <w:numPr>
          <w:ilvl w:val="0"/>
          <w:numId w:val="7"/>
        </w:numPr>
        <w:autoSpaceDE/>
        <w:autoSpaceDN/>
        <w:adjustRightInd/>
        <w:spacing w:before="60" w:line="276" w:lineRule="auto"/>
        <w:jc w:val="both"/>
        <w:rPr>
          <w:rFonts w:ascii="Calibri" w:hAnsi="Calibri" w:cs="Calibri"/>
          <w:sz w:val="22"/>
          <w:szCs w:val="22"/>
        </w:rPr>
      </w:pPr>
      <w:r w:rsidRPr="00F96959">
        <w:rPr>
          <w:rFonts w:ascii="Calibri" w:hAnsi="Calibri" w:cs="Calibri"/>
          <w:sz w:val="22"/>
          <w:szCs w:val="22"/>
        </w:rPr>
        <w:t xml:space="preserve">Oferta i dokumenty stanowiące załączniki do Oferty nie podlegają zwrotowi, chyba że Oferta zostanie wycofana przed upływem terminu składania Ofert lub Oferta zostanie złożona po upływie terminu składania Ofert. </w:t>
      </w:r>
    </w:p>
    <w:p w14:paraId="6CDC701C" w14:textId="77777777" w:rsidR="004E01F2" w:rsidRPr="00F96959" w:rsidRDefault="004E01F2" w:rsidP="00F96959">
      <w:pPr>
        <w:widowControl/>
        <w:numPr>
          <w:ilvl w:val="0"/>
          <w:numId w:val="7"/>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Koszty opracowania i dostarczenia Oferty oraz uczestnictwa w postępowaniu obciążają wyłącznie</w:t>
      </w:r>
      <w:r>
        <w:rPr>
          <w:rFonts w:ascii="Calibri" w:hAnsi="Calibri" w:cs="Calibri"/>
          <w:sz w:val="22"/>
          <w:szCs w:val="22"/>
        </w:rPr>
        <w:t xml:space="preserve"> </w:t>
      </w:r>
      <w:r w:rsidRPr="00144C74">
        <w:rPr>
          <w:rFonts w:ascii="Calibri" w:hAnsi="Calibri" w:cs="Calibri"/>
          <w:sz w:val="22"/>
          <w:szCs w:val="22"/>
        </w:rPr>
        <w:t xml:space="preserve">Wykonawcę. </w:t>
      </w:r>
      <w:r w:rsidRPr="00F96959">
        <w:rPr>
          <w:rFonts w:ascii="Calibri" w:hAnsi="Calibri" w:cs="Calibri"/>
          <w:sz w:val="22"/>
          <w:szCs w:val="22"/>
        </w:rPr>
        <w:t>Zamawiający nie przewiduje zwrotu kosztów udziału w postępowaniu.</w:t>
      </w:r>
    </w:p>
    <w:p w14:paraId="5FC5C334" w14:textId="77777777" w:rsidR="004E01F2" w:rsidRDefault="004E01F2" w:rsidP="00445653">
      <w:pPr>
        <w:widowControl/>
        <w:ind w:left="360"/>
        <w:rPr>
          <w:rFonts w:ascii="Calibri" w:hAnsi="Calibri" w:cs="Calibri"/>
          <w:sz w:val="22"/>
          <w:szCs w:val="22"/>
        </w:rPr>
      </w:pPr>
    </w:p>
    <w:p w14:paraId="40DE846C" w14:textId="77777777" w:rsidR="004E01F2" w:rsidRDefault="004E01F2"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11</w:t>
      </w:r>
      <w:r w:rsidRPr="00A00DCA">
        <w:rPr>
          <w:rFonts w:ascii="Calibri" w:hAnsi="Calibri" w:cs="Calibri-Bold"/>
          <w:b/>
          <w:bCs/>
          <w:sz w:val="22"/>
          <w:szCs w:val="22"/>
        </w:rPr>
        <w:t xml:space="preserve">. </w:t>
      </w:r>
      <w:r>
        <w:rPr>
          <w:rFonts w:ascii="Calibri" w:hAnsi="Calibri" w:cs="Calibri-Bold"/>
          <w:b/>
          <w:bCs/>
          <w:sz w:val="22"/>
          <w:szCs w:val="22"/>
        </w:rPr>
        <w:t>Miejsce i termin składania Ofert</w:t>
      </w:r>
    </w:p>
    <w:p w14:paraId="338AF79B" w14:textId="77777777" w:rsidR="004E01F2" w:rsidRPr="00333C5A" w:rsidRDefault="004E01F2" w:rsidP="00333C5A">
      <w:pPr>
        <w:widowControl/>
        <w:spacing w:before="60" w:line="276" w:lineRule="auto"/>
        <w:jc w:val="both"/>
        <w:rPr>
          <w:rFonts w:ascii="Calibri" w:hAnsi="Calibri" w:cs="Calibri"/>
          <w:sz w:val="22"/>
          <w:szCs w:val="22"/>
        </w:rPr>
      </w:pPr>
      <w:r>
        <w:rPr>
          <w:rFonts w:ascii="Calibri" w:hAnsi="Calibri" w:cs="Calibri"/>
          <w:sz w:val="22"/>
          <w:szCs w:val="22"/>
        </w:rPr>
        <w:t xml:space="preserve">1) </w:t>
      </w:r>
      <w:r w:rsidRPr="00333C5A">
        <w:rPr>
          <w:rFonts w:ascii="Calibri" w:hAnsi="Calibri" w:cs="Calibri"/>
          <w:sz w:val="22"/>
          <w:szCs w:val="22"/>
        </w:rPr>
        <w:t xml:space="preserve">Ofertę należy złożyć w zamkniętej kopercie w siedzibie </w:t>
      </w:r>
      <w:r w:rsidRPr="009B6B3A">
        <w:rPr>
          <w:rFonts w:ascii="Calibri" w:hAnsi="Calibri" w:cs="Calibri"/>
          <w:sz w:val="22"/>
          <w:szCs w:val="22"/>
        </w:rPr>
        <w:t>Pro Forma Michał Chyliński</w:t>
      </w:r>
      <w:r>
        <w:rPr>
          <w:rFonts w:ascii="Calibri" w:hAnsi="Calibri" w:cs="Calibri"/>
          <w:sz w:val="22"/>
          <w:szCs w:val="22"/>
        </w:rPr>
        <w:t xml:space="preserve">,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w:t>
      </w:r>
      <w:r w:rsidRPr="009B6B3A">
        <w:rPr>
          <w:rFonts w:ascii="Calibri" w:hAnsi="Calibri" w:cs="Calibri"/>
          <w:sz w:val="22"/>
          <w:szCs w:val="22"/>
        </w:rPr>
        <w:t xml:space="preserve"> 95-200 Pabianice</w:t>
      </w:r>
      <w:r>
        <w:rPr>
          <w:rFonts w:ascii="Calibri" w:hAnsi="Calibri" w:cs="Calibri"/>
          <w:sz w:val="22"/>
          <w:szCs w:val="22"/>
        </w:rPr>
        <w:t xml:space="preserve"> w jednej z podanych form:</w:t>
      </w:r>
    </w:p>
    <w:p w14:paraId="7549BD03" w14:textId="77777777" w:rsidR="004E01F2" w:rsidRPr="00333C5A" w:rsidRDefault="004E01F2"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osobiście</w:t>
      </w:r>
    </w:p>
    <w:p w14:paraId="28E515C6" w14:textId="77777777" w:rsidR="004E01F2" w:rsidRPr="00333C5A" w:rsidRDefault="004E01F2"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pocztą</w:t>
      </w:r>
    </w:p>
    <w:p w14:paraId="7781262B" w14:textId="77777777" w:rsidR="004E01F2" w:rsidRPr="00333C5A" w:rsidRDefault="004E01F2" w:rsidP="00F96959">
      <w:pPr>
        <w:widowControl/>
        <w:numPr>
          <w:ilvl w:val="0"/>
          <w:numId w:val="8"/>
        </w:numPr>
        <w:autoSpaceDE/>
        <w:autoSpaceDN/>
        <w:adjustRightInd/>
        <w:spacing w:before="60" w:line="276" w:lineRule="auto"/>
        <w:jc w:val="both"/>
        <w:rPr>
          <w:rFonts w:ascii="Calibri" w:hAnsi="Calibri" w:cs="Calibri"/>
          <w:sz w:val="22"/>
          <w:szCs w:val="22"/>
        </w:rPr>
      </w:pPr>
      <w:r w:rsidRPr="00333C5A">
        <w:rPr>
          <w:rFonts w:ascii="Calibri" w:hAnsi="Calibri" w:cs="Calibri"/>
          <w:sz w:val="22"/>
          <w:szCs w:val="22"/>
        </w:rPr>
        <w:t>kurierem</w:t>
      </w:r>
    </w:p>
    <w:p w14:paraId="30A22646" w14:textId="77777777" w:rsidR="004E01F2" w:rsidRPr="008308FD" w:rsidRDefault="004E01F2" w:rsidP="00333C5A">
      <w:pPr>
        <w:pStyle w:val="Akapitzlist"/>
        <w:numPr>
          <w:ilvl w:val="0"/>
          <w:numId w:val="30"/>
        </w:numPr>
        <w:spacing w:before="60" w:line="276" w:lineRule="auto"/>
        <w:jc w:val="both"/>
        <w:rPr>
          <w:rFonts w:cs="Calibri"/>
          <w:b/>
        </w:rPr>
      </w:pPr>
      <w:r w:rsidRPr="00333C5A">
        <w:rPr>
          <w:rFonts w:cs="Calibri"/>
        </w:rPr>
        <w:lastRenderedPageBreak/>
        <w:t xml:space="preserve">Koperta winna być opisana: </w:t>
      </w:r>
      <w:r w:rsidRPr="00E26F4F">
        <w:rPr>
          <w:rFonts w:cs="Calibri"/>
          <w:b/>
        </w:rPr>
        <w:t xml:space="preserve">"OFERTA NA: </w:t>
      </w:r>
      <w:r w:rsidRPr="000516FB">
        <w:rPr>
          <w:rFonts w:cs="Calibri"/>
          <w:b/>
          <w:szCs w:val="22"/>
        </w:rPr>
        <w:t>Nagranie i montaż filmu reklamowego na potrzeby platformy Work Smart</w:t>
      </w:r>
      <w:r w:rsidRPr="00E26F4F">
        <w:rPr>
          <w:rFonts w:cs="Calibri"/>
          <w:b/>
        </w:rPr>
        <w:t>”</w:t>
      </w:r>
      <w:r w:rsidRPr="008308FD">
        <w:rPr>
          <w:rFonts w:cs="Calibri"/>
        </w:rPr>
        <w:t xml:space="preserve">. </w:t>
      </w:r>
    </w:p>
    <w:p w14:paraId="57A31F93" w14:textId="77777777" w:rsidR="004E01F2" w:rsidRPr="00333C5A" w:rsidRDefault="004E01F2" w:rsidP="00333C5A">
      <w:pPr>
        <w:shd w:val="clear" w:color="auto" w:fill="FFFFFF"/>
        <w:tabs>
          <w:tab w:val="left" w:pos="259"/>
          <w:tab w:val="left" w:pos="4536"/>
          <w:tab w:val="left" w:leader="dot" w:pos="8990"/>
        </w:tabs>
        <w:spacing w:before="60" w:line="276" w:lineRule="auto"/>
        <w:ind w:left="360"/>
        <w:jc w:val="center"/>
        <w:rPr>
          <w:rFonts w:ascii="Calibri-Bold" w:hAnsi="Calibri-Bold" w:cs="Calibri-Bold"/>
          <w:b/>
          <w:bCs/>
          <w:sz w:val="8"/>
          <w:szCs w:val="8"/>
        </w:rPr>
      </w:pPr>
    </w:p>
    <w:p w14:paraId="27FF2392" w14:textId="77777777" w:rsidR="004E01F2" w:rsidRPr="008B6852" w:rsidRDefault="004E01F2" w:rsidP="00333C5A">
      <w:pPr>
        <w:shd w:val="clear" w:color="auto" w:fill="FFFFFF"/>
        <w:tabs>
          <w:tab w:val="left" w:pos="259"/>
          <w:tab w:val="left" w:pos="4536"/>
          <w:tab w:val="left" w:leader="dot" w:pos="8990"/>
        </w:tabs>
        <w:spacing w:before="60" w:line="276" w:lineRule="auto"/>
        <w:ind w:left="360"/>
        <w:jc w:val="center"/>
        <w:rPr>
          <w:rFonts w:ascii="Calibri" w:hAnsi="Calibri" w:cs="Calibri"/>
          <w:sz w:val="24"/>
          <w:szCs w:val="24"/>
        </w:rPr>
      </w:pPr>
      <w:r>
        <w:rPr>
          <w:rFonts w:ascii="Calibri-Bold" w:hAnsi="Calibri-Bold" w:cs="Calibri-Bold"/>
          <w:b/>
          <w:bCs/>
          <w:sz w:val="22"/>
          <w:szCs w:val="22"/>
        </w:rPr>
        <w:t>UWAGA! Zamawiający nie dopuszcza złożenia Oferty w postaci elektronicznej.</w:t>
      </w:r>
    </w:p>
    <w:p w14:paraId="0204515D" w14:textId="77777777" w:rsidR="004E01F2" w:rsidRDefault="004E01F2" w:rsidP="00F96959">
      <w:pPr>
        <w:widowControl/>
        <w:numPr>
          <w:ilvl w:val="0"/>
          <w:numId w:val="9"/>
        </w:numPr>
        <w:autoSpaceDE/>
        <w:autoSpaceDN/>
        <w:adjustRightInd/>
        <w:spacing w:before="60" w:line="276" w:lineRule="auto"/>
        <w:jc w:val="both"/>
        <w:rPr>
          <w:rFonts w:ascii="Calibri" w:hAnsi="Calibri" w:cs="Calibri"/>
          <w:sz w:val="22"/>
          <w:szCs w:val="22"/>
        </w:rPr>
      </w:pPr>
      <w:r w:rsidRPr="00144C74">
        <w:rPr>
          <w:rFonts w:ascii="Calibri" w:hAnsi="Calibri" w:cs="Calibri"/>
          <w:sz w:val="22"/>
          <w:szCs w:val="22"/>
        </w:rPr>
        <w:t xml:space="preserve">Termin składania </w:t>
      </w:r>
      <w:r w:rsidRPr="00CE7E44">
        <w:rPr>
          <w:rFonts w:ascii="Calibri" w:hAnsi="Calibri" w:cs="Calibri"/>
          <w:sz w:val="22"/>
          <w:szCs w:val="22"/>
        </w:rPr>
        <w:t xml:space="preserve">Ofert: </w:t>
      </w:r>
      <w:r>
        <w:rPr>
          <w:rFonts w:ascii="Calibri" w:hAnsi="Calibri" w:cs="Calibri"/>
          <w:sz w:val="22"/>
          <w:szCs w:val="22"/>
        </w:rPr>
        <w:t>31</w:t>
      </w:r>
      <w:r w:rsidRPr="002B1DDA">
        <w:rPr>
          <w:rFonts w:ascii="Calibri" w:hAnsi="Calibri" w:cs="Calibri"/>
          <w:sz w:val="22"/>
          <w:szCs w:val="22"/>
        </w:rPr>
        <w:t xml:space="preserve"> marca 2023 </w:t>
      </w:r>
      <w:r w:rsidRPr="003E2A13">
        <w:rPr>
          <w:rFonts w:ascii="Calibri" w:hAnsi="Calibri" w:cs="Calibri"/>
          <w:sz w:val="22"/>
          <w:szCs w:val="22"/>
        </w:rPr>
        <w:t>r. godz. 1</w:t>
      </w:r>
      <w:r>
        <w:rPr>
          <w:rFonts w:ascii="Calibri" w:hAnsi="Calibri" w:cs="Calibri"/>
          <w:sz w:val="22"/>
          <w:szCs w:val="22"/>
        </w:rPr>
        <w:t>5</w:t>
      </w:r>
      <w:r w:rsidRPr="003E2A13">
        <w:rPr>
          <w:rFonts w:ascii="Calibri" w:hAnsi="Calibri" w:cs="Calibri"/>
          <w:sz w:val="22"/>
          <w:szCs w:val="22"/>
        </w:rPr>
        <w:t>.00. O</w:t>
      </w:r>
      <w:r w:rsidRPr="00CE7E44">
        <w:rPr>
          <w:rFonts w:ascii="Calibri" w:hAnsi="Calibri" w:cs="Calibri"/>
          <w:sz w:val="22"/>
          <w:szCs w:val="22"/>
        </w:rPr>
        <w:t xml:space="preserve"> zachowaniu</w:t>
      </w:r>
      <w:r>
        <w:rPr>
          <w:rFonts w:ascii="Calibri" w:hAnsi="Calibri" w:cs="Calibri"/>
          <w:sz w:val="22"/>
          <w:szCs w:val="22"/>
        </w:rPr>
        <w:t xml:space="preserve"> </w:t>
      </w:r>
      <w:r w:rsidRPr="00144C74">
        <w:rPr>
          <w:rFonts w:ascii="Calibri" w:hAnsi="Calibri" w:cs="Calibri"/>
          <w:sz w:val="22"/>
          <w:szCs w:val="22"/>
        </w:rPr>
        <w:t>ter</w:t>
      </w:r>
      <w:r>
        <w:rPr>
          <w:rFonts w:ascii="Calibri" w:hAnsi="Calibri" w:cs="Calibri"/>
          <w:sz w:val="22"/>
          <w:szCs w:val="22"/>
        </w:rPr>
        <w:t>m</w:t>
      </w:r>
      <w:r w:rsidRPr="00144C74">
        <w:rPr>
          <w:rFonts w:ascii="Calibri" w:hAnsi="Calibri" w:cs="Calibri"/>
          <w:sz w:val="22"/>
          <w:szCs w:val="22"/>
        </w:rPr>
        <w:t xml:space="preserve">inu decyduje data i godzina wpływu Oferty do </w:t>
      </w:r>
      <w:r>
        <w:rPr>
          <w:rFonts w:ascii="Calibri" w:hAnsi="Calibri" w:cs="Calibri"/>
          <w:sz w:val="22"/>
          <w:szCs w:val="22"/>
        </w:rPr>
        <w:t xml:space="preserve">siedziby Zamawiającego niezależnie od wyboru formy dostarczenia Oferty. </w:t>
      </w:r>
    </w:p>
    <w:p w14:paraId="7AB20E89" w14:textId="77777777" w:rsidR="004E01F2" w:rsidRDefault="004E01F2" w:rsidP="00333C5A">
      <w:pPr>
        <w:widowControl/>
        <w:autoSpaceDE/>
        <w:autoSpaceDN/>
        <w:adjustRightInd/>
        <w:spacing w:before="60" w:line="276" w:lineRule="auto"/>
        <w:ind w:left="360"/>
        <w:jc w:val="both"/>
        <w:rPr>
          <w:rFonts w:ascii="Calibri" w:hAnsi="Calibri" w:cs="Calibri"/>
          <w:sz w:val="22"/>
          <w:szCs w:val="22"/>
        </w:rPr>
      </w:pPr>
    </w:p>
    <w:p w14:paraId="1BE48EFE" w14:textId="77777777" w:rsidR="004E01F2" w:rsidRDefault="004E01F2" w:rsidP="00333C5A">
      <w:pPr>
        <w:widowControl/>
        <w:spacing w:before="60" w:line="276" w:lineRule="auto"/>
        <w:jc w:val="center"/>
        <w:rPr>
          <w:rFonts w:ascii="Calibri" w:hAnsi="Calibri" w:cs="Calibri-Bold"/>
          <w:b/>
          <w:bCs/>
          <w:sz w:val="22"/>
          <w:szCs w:val="22"/>
        </w:rPr>
      </w:pPr>
      <w:r>
        <w:rPr>
          <w:rFonts w:ascii="Calibri" w:hAnsi="Calibri" w:cs="Calibri-Bold"/>
          <w:b/>
          <w:bCs/>
          <w:sz w:val="22"/>
          <w:szCs w:val="22"/>
        </w:rPr>
        <w:t>12</w:t>
      </w:r>
      <w:r w:rsidRPr="00A00DCA">
        <w:rPr>
          <w:rFonts w:ascii="Calibri" w:hAnsi="Calibri" w:cs="Calibri-Bold"/>
          <w:b/>
          <w:bCs/>
          <w:sz w:val="22"/>
          <w:szCs w:val="22"/>
        </w:rPr>
        <w:t xml:space="preserve">. </w:t>
      </w:r>
      <w:r>
        <w:rPr>
          <w:rFonts w:ascii="Calibri" w:hAnsi="Calibri" w:cs="Calibri-Bold"/>
          <w:b/>
          <w:bCs/>
          <w:sz w:val="22"/>
          <w:szCs w:val="22"/>
        </w:rPr>
        <w:t>Miejsce i termin otwarcia Ofert</w:t>
      </w:r>
    </w:p>
    <w:p w14:paraId="2A4E5C00" w14:textId="77777777" w:rsidR="004E01F2" w:rsidRPr="00333C5A" w:rsidRDefault="004E01F2" w:rsidP="00074139">
      <w:pPr>
        <w:widowControl/>
        <w:spacing w:line="276" w:lineRule="auto"/>
        <w:jc w:val="both"/>
        <w:rPr>
          <w:rFonts w:ascii="Calibri" w:hAnsi="Calibri" w:cs="Calibri"/>
          <w:sz w:val="24"/>
          <w:szCs w:val="24"/>
        </w:rPr>
      </w:pPr>
      <w:r w:rsidRPr="00CE7E44">
        <w:rPr>
          <w:rFonts w:ascii="Calibri" w:hAnsi="Calibri" w:cs="Calibri"/>
          <w:sz w:val="22"/>
          <w:szCs w:val="22"/>
        </w:rPr>
        <w:t xml:space="preserve">1) Otwarcie złożonych Ofert nastąpi w dniu </w:t>
      </w:r>
      <w:r>
        <w:rPr>
          <w:rFonts w:ascii="Calibri" w:hAnsi="Calibri" w:cs="Calibri"/>
          <w:sz w:val="22"/>
          <w:szCs w:val="22"/>
        </w:rPr>
        <w:t>31</w:t>
      </w:r>
      <w:r w:rsidRPr="002B1DDA">
        <w:rPr>
          <w:rFonts w:ascii="Calibri" w:hAnsi="Calibri" w:cs="Calibri"/>
          <w:sz w:val="22"/>
          <w:szCs w:val="22"/>
        </w:rPr>
        <w:t xml:space="preserve"> marca 2023 </w:t>
      </w:r>
      <w:r w:rsidRPr="003E2A13">
        <w:rPr>
          <w:rFonts w:ascii="Calibri" w:hAnsi="Calibri" w:cs="Calibri"/>
          <w:sz w:val="22"/>
          <w:szCs w:val="22"/>
        </w:rPr>
        <w:t>r.</w:t>
      </w:r>
      <w:r>
        <w:rPr>
          <w:rFonts w:ascii="Calibri" w:hAnsi="Calibri" w:cs="Calibri"/>
          <w:sz w:val="22"/>
          <w:szCs w:val="22"/>
        </w:rPr>
        <w:t xml:space="preserve"> </w:t>
      </w:r>
      <w:r w:rsidRPr="00CE7E44">
        <w:rPr>
          <w:rFonts w:ascii="Calibri" w:hAnsi="Calibri" w:cs="Calibri"/>
          <w:sz w:val="22"/>
          <w:szCs w:val="22"/>
        </w:rPr>
        <w:t>o godzinie 1</w:t>
      </w:r>
      <w:r>
        <w:rPr>
          <w:rFonts w:ascii="Calibri" w:hAnsi="Calibri" w:cs="Calibri"/>
          <w:sz w:val="22"/>
          <w:szCs w:val="22"/>
        </w:rPr>
        <w:t>5</w:t>
      </w:r>
      <w:r w:rsidRPr="00CE7E44">
        <w:rPr>
          <w:rFonts w:ascii="Calibri" w:hAnsi="Calibri" w:cs="Calibri"/>
          <w:sz w:val="22"/>
          <w:szCs w:val="22"/>
        </w:rPr>
        <w:t>.</w:t>
      </w:r>
      <w:r>
        <w:rPr>
          <w:rFonts w:ascii="Calibri" w:hAnsi="Calibri" w:cs="Calibri"/>
          <w:sz w:val="22"/>
          <w:szCs w:val="22"/>
        </w:rPr>
        <w:t>15</w:t>
      </w:r>
      <w:r w:rsidRPr="00CE7E44">
        <w:rPr>
          <w:rFonts w:ascii="Calibri" w:hAnsi="Calibri" w:cs="Calibri"/>
          <w:sz w:val="22"/>
          <w:szCs w:val="22"/>
        </w:rPr>
        <w:t xml:space="preserve"> w siedzibie Zamawiającego.</w:t>
      </w:r>
    </w:p>
    <w:p w14:paraId="1B2C288B" w14:textId="77777777" w:rsidR="004E01F2" w:rsidRDefault="004E01F2" w:rsidP="009E2CD6">
      <w:pPr>
        <w:widowControl/>
        <w:spacing w:before="60" w:line="276" w:lineRule="auto"/>
        <w:jc w:val="center"/>
        <w:rPr>
          <w:rFonts w:ascii="Calibri" w:hAnsi="Calibri" w:cs="Calibri-Bold"/>
          <w:b/>
          <w:bCs/>
          <w:sz w:val="22"/>
          <w:szCs w:val="22"/>
        </w:rPr>
      </w:pPr>
    </w:p>
    <w:p w14:paraId="081C2D59" w14:textId="77777777" w:rsidR="004E01F2" w:rsidRDefault="004E01F2"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13</w:t>
      </w:r>
      <w:r w:rsidRPr="00A00DCA">
        <w:rPr>
          <w:rFonts w:ascii="Calibri" w:hAnsi="Calibri" w:cs="Calibri-Bold"/>
          <w:b/>
          <w:bCs/>
          <w:sz w:val="22"/>
          <w:szCs w:val="22"/>
        </w:rPr>
        <w:t xml:space="preserve">. </w:t>
      </w:r>
      <w:r>
        <w:rPr>
          <w:rFonts w:ascii="Calibri" w:hAnsi="Calibri" w:cs="Calibri-Bold"/>
          <w:b/>
          <w:bCs/>
          <w:sz w:val="22"/>
          <w:szCs w:val="22"/>
        </w:rPr>
        <w:t>Kryteria oceny Ofert</w:t>
      </w:r>
    </w:p>
    <w:p w14:paraId="3C04626F" w14:textId="77777777" w:rsidR="004E01F2" w:rsidRDefault="004E01F2" w:rsidP="00172EEA">
      <w:pPr>
        <w:widowControl/>
        <w:spacing w:before="60" w:line="276" w:lineRule="auto"/>
        <w:jc w:val="both"/>
        <w:rPr>
          <w:rFonts w:ascii="Calibri" w:hAnsi="Calibri" w:cs="Calibri-Bold"/>
          <w:bCs/>
          <w:sz w:val="22"/>
          <w:szCs w:val="22"/>
        </w:rPr>
      </w:pPr>
      <w:r>
        <w:rPr>
          <w:rFonts w:ascii="Calibri" w:hAnsi="Calibri" w:cs="Calibri"/>
          <w:sz w:val="22"/>
          <w:szCs w:val="22"/>
        </w:rPr>
        <w:t xml:space="preserve">Ocena i wybór wykonawcy przeprowadzona zostanie w oparciu o następujące kryteria: </w:t>
      </w:r>
      <w:r>
        <w:rPr>
          <w:rFonts w:ascii="Calibri" w:hAnsi="Calibri" w:cs="Calibri-Bold"/>
          <w:bCs/>
          <w:sz w:val="22"/>
          <w:szCs w:val="22"/>
        </w:rPr>
        <w:t xml:space="preserve">CENA 100% </w:t>
      </w:r>
    </w:p>
    <w:p w14:paraId="0F411185" w14:textId="77777777" w:rsidR="004E01F2" w:rsidRDefault="004E01F2" w:rsidP="009C6BF7">
      <w:pPr>
        <w:widowControl/>
        <w:rPr>
          <w:rFonts w:ascii="Calibri" w:hAnsi="Calibri" w:cs="Calibri"/>
          <w:sz w:val="22"/>
          <w:szCs w:val="22"/>
        </w:rPr>
      </w:pPr>
    </w:p>
    <w:p w14:paraId="4E49E2F3" w14:textId="77777777" w:rsidR="004E01F2" w:rsidRDefault="004E01F2" w:rsidP="009C6BF7">
      <w:pPr>
        <w:widowControl/>
        <w:jc w:val="both"/>
        <w:rPr>
          <w:rFonts w:ascii="Calibri" w:hAnsi="Calibri" w:cs="Calibri"/>
          <w:sz w:val="22"/>
          <w:szCs w:val="22"/>
        </w:rPr>
      </w:pPr>
      <w:r>
        <w:rPr>
          <w:rFonts w:ascii="Calibri" w:hAnsi="Calibri" w:cs="Calibri"/>
          <w:sz w:val="22"/>
          <w:szCs w:val="22"/>
        </w:rPr>
        <w:t>Ocenie podlegają wyłącznie Oferty kompletne, zgodne z treścią i przedmiotem zamówienia oraz spełniające wymagania określone w zapytaniu ofertowym.</w:t>
      </w:r>
    </w:p>
    <w:p w14:paraId="039450A2" w14:textId="77777777" w:rsidR="004E01F2" w:rsidRDefault="004E01F2" w:rsidP="009C6BF7">
      <w:pPr>
        <w:widowControl/>
        <w:jc w:val="both"/>
        <w:rPr>
          <w:rFonts w:ascii="Calibri" w:hAnsi="Calibri" w:cs="Calibri"/>
          <w:sz w:val="22"/>
          <w:szCs w:val="22"/>
        </w:rPr>
      </w:pPr>
    </w:p>
    <w:p w14:paraId="6BE60DD9" w14:textId="77777777" w:rsidR="004E01F2" w:rsidRDefault="004E01F2" w:rsidP="00172EEA">
      <w:pPr>
        <w:widowControl/>
        <w:spacing w:before="60" w:line="276" w:lineRule="auto"/>
        <w:jc w:val="both"/>
        <w:rPr>
          <w:rFonts w:ascii="Calibri" w:hAnsi="Calibri" w:cs="Calibri-Bold"/>
          <w:bCs/>
          <w:sz w:val="22"/>
          <w:szCs w:val="22"/>
        </w:rPr>
      </w:pPr>
    </w:p>
    <w:p w14:paraId="73AE241B" w14:textId="77777777" w:rsidR="004E01F2" w:rsidRPr="00172EEA" w:rsidRDefault="004E01F2" w:rsidP="00172EEA">
      <w:pPr>
        <w:widowControl/>
        <w:spacing w:before="60" w:line="276" w:lineRule="auto"/>
        <w:jc w:val="both"/>
        <w:rPr>
          <w:rFonts w:ascii="Calibri" w:hAnsi="Calibri" w:cs="Calibri-Bold"/>
          <w:bCs/>
          <w:sz w:val="22"/>
          <w:szCs w:val="22"/>
        </w:rPr>
      </w:pPr>
    </w:p>
    <w:p w14:paraId="7AAC1DC3" w14:textId="77777777" w:rsidR="004E01F2" w:rsidRDefault="004E01F2" w:rsidP="009E2CD6">
      <w:pPr>
        <w:widowControl/>
        <w:spacing w:before="60" w:line="276" w:lineRule="auto"/>
        <w:jc w:val="center"/>
        <w:rPr>
          <w:rFonts w:ascii="Calibri" w:hAnsi="Calibri" w:cs="Calibri-Bold"/>
          <w:b/>
          <w:bCs/>
          <w:sz w:val="22"/>
          <w:szCs w:val="22"/>
        </w:rPr>
      </w:pPr>
      <w:r>
        <w:rPr>
          <w:rFonts w:ascii="Calibri" w:hAnsi="Calibri" w:cs="Calibri-Bold"/>
          <w:b/>
          <w:bCs/>
          <w:sz w:val="22"/>
          <w:szCs w:val="22"/>
        </w:rPr>
        <w:t>14. Opis sposobu obliczenia ceny</w:t>
      </w:r>
    </w:p>
    <w:p w14:paraId="37FEA8B8" w14:textId="77777777" w:rsidR="004E01F2" w:rsidRDefault="004E01F2" w:rsidP="0016775B">
      <w:pPr>
        <w:pStyle w:val="Akapitzlist1"/>
        <w:numPr>
          <w:ilvl w:val="0"/>
          <w:numId w:val="1"/>
        </w:numPr>
        <w:tabs>
          <w:tab w:val="clear" w:pos="0"/>
        </w:tabs>
        <w:suppressAutoHyphens/>
        <w:spacing w:before="60" w:after="0"/>
        <w:ind w:left="0"/>
        <w:contextualSpacing w:val="0"/>
        <w:jc w:val="both"/>
        <w:rPr>
          <w:rFonts w:cs="Calibri"/>
        </w:rPr>
      </w:pPr>
      <w:r>
        <w:rPr>
          <w:rFonts w:cs="Calibri"/>
        </w:rPr>
        <w:t xml:space="preserve">Wykonawca podaje w Ofercie cenę, której nie może </w:t>
      </w:r>
      <w:r w:rsidRPr="00260E9C">
        <w:rPr>
          <w:rFonts w:cs="Calibri"/>
        </w:rPr>
        <w:t>zmienić. Ceną Oferty jest cena brutto za całą cześć zamówienia według opisu w części 3 niniejszego zapytania ofertowego „Przedmiot Zamówienia”.</w:t>
      </w:r>
    </w:p>
    <w:p w14:paraId="3F9B5D75" w14:textId="77777777" w:rsidR="004E01F2" w:rsidRDefault="004E01F2" w:rsidP="0016775B">
      <w:pPr>
        <w:pStyle w:val="Akapitzlist1"/>
        <w:numPr>
          <w:ilvl w:val="0"/>
          <w:numId w:val="1"/>
        </w:numPr>
        <w:tabs>
          <w:tab w:val="clear" w:pos="0"/>
        </w:tabs>
        <w:suppressAutoHyphens/>
        <w:spacing w:before="60" w:after="0"/>
        <w:ind w:left="0"/>
        <w:contextualSpacing w:val="0"/>
        <w:jc w:val="both"/>
        <w:rPr>
          <w:rFonts w:cs="Calibri"/>
        </w:rPr>
      </w:pPr>
      <w:r w:rsidRPr="00BE3C91">
        <w:rPr>
          <w:rFonts w:cs="Calibri"/>
        </w:rPr>
        <w:t>Cena podana w ofercie: Wykonawca podaje cenę brutto z podatkiem VAT</w:t>
      </w:r>
      <w:r>
        <w:rPr>
          <w:rFonts w:cs="Calibri"/>
        </w:rPr>
        <w:t xml:space="preserve"> (jeśli dotyczy)</w:t>
      </w:r>
      <w:r w:rsidRPr="00BE3C91">
        <w:rPr>
          <w:rFonts w:cs="Calibri"/>
        </w:rPr>
        <w:t>, a w przypadku Wykonawcy, będącego osobą fizyczną, nieprowadzącą działalności gospodarczej, podana w ofercie cena jest wartością ostateczną, zawierającą wszelkie koszty Zamawiającego oraz Zleceniobiorcy związane z realizacją przedmiotowego zamówienia z uwzględnieniem danin publicznoprawnych (w</w:t>
      </w:r>
      <w:r>
        <w:rPr>
          <w:rFonts w:cs="Calibri"/>
        </w:rPr>
        <w:t> </w:t>
      </w:r>
      <w:r w:rsidRPr="00BE3C91">
        <w:rPr>
          <w:rFonts w:cs="Calibri"/>
        </w:rPr>
        <w:t xml:space="preserve">tym między innymi składki na ubezpieczenie zdrowotne i społeczne, </w:t>
      </w:r>
      <w:r>
        <w:rPr>
          <w:rFonts w:cs="Calibri"/>
        </w:rPr>
        <w:t xml:space="preserve">podatek dochodowy, </w:t>
      </w:r>
      <w:r w:rsidRPr="00BE3C91">
        <w:rPr>
          <w:rFonts w:cs="Calibri"/>
        </w:rPr>
        <w:t>które zobowiązany jest opłacić Zamawiający).</w:t>
      </w:r>
    </w:p>
    <w:p w14:paraId="465D1756" w14:textId="77777777" w:rsidR="004E01F2" w:rsidRDefault="004E01F2" w:rsidP="009E2CD6">
      <w:pPr>
        <w:pStyle w:val="Akapitzlist1"/>
        <w:suppressAutoHyphens/>
        <w:spacing w:before="60" w:after="0"/>
        <w:ind w:left="0"/>
        <w:contextualSpacing w:val="0"/>
        <w:jc w:val="both"/>
        <w:rPr>
          <w:rFonts w:cs="Calibri"/>
          <w:b/>
        </w:rPr>
      </w:pPr>
    </w:p>
    <w:p w14:paraId="7C55232B" w14:textId="77777777" w:rsidR="004E01F2" w:rsidRPr="009E2CD6" w:rsidRDefault="004E01F2" w:rsidP="009E2CD6">
      <w:pPr>
        <w:pStyle w:val="Akapitzlist1"/>
        <w:suppressAutoHyphens/>
        <w:spacing w:before="60" w:after="0"/>
        <w:ind w:left="0"/>
        <w:contextualSpacing w:val="0"/>
        <w:jc w:val="both"/>
        <w:rPr>
          <w:rFonts w:cs="Calibri"/>
          <w:b/>
        </w:rPr>
      </w:pPr>
      <w:r w:rsidRPr="009E2CD6">
        <w:rPr>
          <w:rFonts w:cs="Calibri"/>
          <w:b/>
        </w:rPr>
        <w:t xml:space="preserve">Sposób obliczania najniżej ceny: </w:t>
      </w:r>
    </w:p>
    <w:p w14:paraId="69331C29" w14:textId="77777777" w:rsidR="004E01F2" w:rsidRPr="009E2CD6" w:rsidRDefault="004E01F2" w:rsidP="009E2CD6">
      <w:pPr>
        <w:pStyle w:val="Akapitzlist1"/>
        <w:suppressAutoHyphens/>
        <w:spacing w:before="60" w:after="0"/>
        <w:ind w:left="0"/>
        <w:contextualSpacing w:val="0"/>
        <w:jc w:val="both"/>
        <w:rPr>
          <w:rFonts w:cs="Calibri"/>
          <w:b/>
        </w:rPr>
      </w:pPr>
    </w:p>
    <w:p w14:paraId="68CC2E54" w14:textId="77777777" w:rsidR="004E01F2" w:rsidRPr="009E2CD6" w:rsidRDefault="004E01F2" w:rsidP="009E2CD6">
      <w:pPr>
        <w:widowControl/>
        <w:spacing w:line="276" w:lineRule="auto"/>
        <w:jc w:val="center"/>
        <w:rPr>
          <w:rFonts w:ascii="Calibri" w:hAnsi="Calibri" w:cs="Calibri"/>
          <w:sz w:val="22"/>
          <w:szCs w:val="22"/>
          <w:lang w:eastAsia="en-US"/>
        </w:rPr>
      </w:pPr>
      <w:r w:rsidRPr="009E2CD6">
        <w:rPr>
          <w:rFonts w:ascii="Calibri" w:hAnsi="Calibri" w:cs="Calibri"/>
          <w:sz w:val="22"/>
          <w:szCs w:val="22"/>
          <w:lang w:eastAsia="en-US"/>
        </w:rPr>
        <w:t xml:space="preserve">Wc=(Wn/Wb) x 100pkt x </w:t>
      </w:r>
      <w:r>
        <w:rPr>
          <w:rFonts w:ascii="Calibri" w:hAnsi="Calibri" w:cs="Calibri"/>
          <w:sz w:val="22"/>
          <w:szCs w:val="22"/>
          <w:lang w:eastAsia="en-US"/>
        </w:rPr>
        <w:t>10</w:t>
      </w:r>
      <w:r w:rsidRPr="009E2CD6">
        <w:rPr>
          <w:rFonts w:ascii="Calibri" w:hAnsi="Calibri" w:cs="Calibri"/>
          <w:sz w:val="22"/>
          <w:szCs w:val="22"/>
          <w:lang w:eastAsia="en-US"/>
        </w:rPr>
        <w:t>0%</w:t>
      </w:r>
    </w:p>
    <w:p w14:paraId="7C1A39C2" w14:textId="77777777" w:rsidR="004E01F2" w:rsidRPr="009E2CD6" w:rsidRDefault="004E01F2"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gdzie: </w:t>
      </w:r>
    </w:p>
    <w:p w14:paraId="1526C13D" w14:textId="77777777" w:rsidR="004E01F2" w:rsidRPr="009E2CD6" w:rsidRDefault="004E01F2"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Wc – oznacza ilość punktów badanej </w:t>
      </w:r>
      <w:r>
        <w:rPr>
          <w:rFonts w:ascii="Calibri" w:hAnsi="Calibri" w:cs="Calibri"/>
          <w:sz w:val="22"/>
          <w:szCs w:val="22"/>
          <w:lang w:eastAsia="en-US"/>
        </w:rPr>
        <w:t>O</w:t>
      </w:r>
      <w:r w:rsidRPr="009E2CD6">
        <w:rPr>
          <w:rFonts w:ascii="Calibri" w:hAnsi="Calibri" w:cs="Calibri"/>
          <w:sz w:val="22"/>
          <w:szCs w:val="22"/>
          <w:lang w:eastAsia="en-US"/>
        </w:rPr>
        <w:t xml:space="preserve">ferty w danym kryterium </w:t>
      </w:r>
    </w:p>
    <w:p w14:paraId="0ACFFB15" w14:textId="77777777" w:rsidR="004E01F2" w:rsidRPr="009E2CD6" w:rsidRDefault="004E01F2"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 xml:space="preserve">Wn – oznacza najniższą zaproponowaną wartość w danym kryterium </w:t>
      </w:r>
    </w:p>
    <w:p w14:paraId="67E017C3" w14:textId="77777777" w:rsidR="004E01F2" w:rsidRPr="009E2CD6" w:rsidRDefault="004E01F2" w:rsidP="009E2CD6">
      <w:pPr>
        <w:widowControl/>
        <w:spacing w:line="276" w:lineRule="auto"/>
        <w:rPr>
          <w:rFonts w:ascii="Calibri" w:hAnsi="Calibri" w:cs="Calibri"/>
          <w:sz w:val="22"/>
          <w:szCs w:val="22"/>
          <w:lang w:eastAsia="en-US"/>
        </w:rPr>
      </w:pPr>
      <w:r w:rsidRPr="009E2CD6">
        <w:rPr>
          <w:rFonts w:ascii="Calibri" w:hAnsi="Calibri" w:cs="Calibri"/>
          <w:sz w:val="22"/>
          <w:szCs w:val="22"/>
          <w:lang w:eastAsia="en-US"/>
        </w:rPr>
        <w:t>Wb – oznacza zaproponowaną wartość w danym kryterium w badanej ofercie</w:t>
      </w:r>
    </w:p>
    <w:p w14:paraId="1AFC8A74" w14:textId="77777777" w:rsidR="004E01F2" w:rsidRDefault="004E01F2" w:rsidP="009E2CD6">
      <w:pPr>
        <w:widowControl/>
        <w:rPr>
          <w:rFonts w:ascii="Calibri" w:hAnsi="Calibri" w:cs="Calibri"/>
          <w:sz w:val="22"/>
          <w:szCs w:val="22"/>
        </w:rPr>
      </w:pPr>
    </w:p>
    <w:p w14:paraId="65584C38" w14:textId="77777777" w:rsidR="004E01F2" w:rsidRDefault="004E01F2" w:rsidP="009C6BF7">
      <w:pPr>
        <w:widowControl/>
        <w:jc w:val="both"/>
        <w:rPr>
          <w:rFonts w:ascii="Calibri" w:hAnsi="Calibri" w:cs="Calibri"/>
          <w:sz w:val="22"/>
          <w:szCs w:val="22"/>
        </w:rPr>
      </w:pPr>
      <w:r>
        <w:rPr>
          <w:rFonts w:ascii="Calibri" w:hAnsi="Calibri" w:cs="Calibri"/>
          <w:sz w:val="22"/>
          <w:szCs w:val="22"/>
        </w:rPr>
        <w:lastRenderedPageBreak/>
        <w:t>UWAGA! W przypadku powzięcia wątpliwości czy Oferta nie zawiera rażąco niskiej ceny Zamawiający zastrzega sobie prawo żądania od Wykonawcy, w tym złożenia dowodów, dotyczących wyliczenia ceny.</w:t>
      </w:r>
    </w:p>
    <w:p w14:paraId="0770F682" w14:textId="77777777" w:rsidR="004E01F2" w:rsidRDefault="004E01F2" w:rsidP="009C6BF7">
      <w:pPr>
        <w:widowControl/>
        <w:jc w:val="both"/>
        <w:rPr>
          <w:rFonts w:ascii="Calibri" w:hAnsi="Calibri" w:cs="Calibri"/>
          <w:b/>
          <w:spacing w:val="-1"/>
          <w:sz w:val="24"/>
          <w:szCs w:val="24"/>
        </w:rPr>
      </w:pPr>
    </w:p>
    <w:p w14:paraId="13AD9DDD" w14:textId="77777777" w:rsidR="004E01F2" w:rsidRDefault="004E01F2" w:rsidP="006436E1">
      <w:pPr>
        <w:widowControl/>
        <w:rPr>
          <w:rFonts w:ascii="Calibri" w:hAnsi="Calibri" w:cs="Calibri"/>
          <w:sz w:val="22"/>
          <w:szCs w:val="22"/>
        </w:rPr>
      </w:pPr>
    </w:p>
    <w:p w14:paraId="068DE973" w14:textId="77777777" w:rsidR="004E01F2" w:rsidRPr="00F96959" w:rsidRDefault="004E01F2" w:rsidP="006436E1">
      <w:pPr>
        <w:widowControl/>
        <w:spacing w:line="276" w:lineRule="auto"/>
        <w:jc w:val="both"/>
        <w:rPr>
          <w:rFonts w:ascii="Calibri" w:hAnsi="Calibri" w:cs="Calibri"/>
          <w:sz w:val="22"/>
          <w:szCs w:val="22"/>
        </w:rPr>
      </w:pPr>
    </w:p>
    <w:p w14:paraId="0D41A32B" w14:textId="77777777" w:rsidR="004E01F2" w:rsidRPr="00F96959" w:rsidRDefault="004E01F2" w:rsidP="006436E1">
      <w:pPr>
        <w:widowControl/>
        <w:spacing w:line="276" w:lineRule="auto"/>
        <w:jc w:val="both"/>
        <w:rPr>
          <w:rFonts w:ascii="Calibri" w:hAnsi="Calibri" w:cs="Calibri"/>
          <w:sz w:val="22"/>
          <w:szCs w:val="22"/>
        </w:rPr>
      </w:pPr>
      <w:r w:rsidRPr="00F96959">
        <w:rPr>
          <w:rFonts w:ascii="Calibri" w:hAnsi="Calibri" w:cs="Calibri"/>
          <w:sz w:val="22"/>
          <w:szCs w:val="22"/>
        </w:rPr>
        <w:t>W toku badania i oceny Ofert Zamawiający może zadać od Wykonawców wyjaśnień dotyczących treści złożonych Ofert. Niedopuszczalne jest prowadzenie między Zamawiającym a Wykonawcą negocjacji dotyczących złożonej Oferty oraz dokonywanie jakiejkolwiek zmiany w jej treści.</w:t>
      </w:r>
    </w:p>
    <w:p w14:paraId="2A1D598D" w14:textId="77777777" w:rsidR="004E01F2" w:rsidRPr="006A47A2" w:rsidRDefault="004E01F2" w:rsidP="006436E1">
      <w:pPr>
        <w:widowControl/>
        <w:spacing w:line="276" w:lineRule="auto"/>
        <w:jc w:val="both"/>
        <w:rPr>
          <w:rFonts w:ascii="Calibri" w:hAnsi="Calibri" w:cs="Calibri"/>
          <w:sz w:val="22"/>
          <w:szCs w:val="22"/>
        </w:rPr>
      </w:pPr>
      <w:r w:rsidRPr="006A47A2">
        <w:rPr>
          <w:rFonts w:ascii="Calibri" w:hAnsi="Calibri" w:cs="Calibri"/>
          <w:sz w:val="22"/>
          <w:szCs w:val="22"/>
        </w:rPr>
        <w:t>W przypadku złożenia Ofert z taką samą najniższą ceną Oferenci, którzy złożyli tożsame, najniższe Oferty, zostaną ̨ raz wezwani do złożenia Ofert dodatkowych w terminie wyznaczonym przez Zamawiającego. Jeżeli Oferty dodatkowe będą tożsame, co uniemożliwi Zamawiającemu wybór jednego Wykonawcy, postępowanie zostanie unieważnione.</w:t>
      </w:r>
    </w:p>
    <w:p w14:paraId="43014127" w14:textId="77777777" w:rsidR="004E01F2" w:rsidRDefault="004E01F2" w:rsidP="006436E1">
      <w:pPr>
        <w:widowControl/>
        <w:spacing w:line="276" w:lineRule="auto"/>
        <w:jc w:val="both"/>
        <w:rPr>
          <w:rFonts w:ascii="Calibri" w:hAnsi="Calibri" w:cs="Calibri"/>
          <w:sz w:val="22"/>
          <w:szCs w:val="22"/>
          <w:highlight w:val="green"/>
        </w:rPr>
      </w:pPr>
    </w:p>
    <w:p w14:paraId="222D4139" w14:textId="77777777" w:rsidR="004E01F2" w:rsidRDefault="004E01F2" w:rsidP="006436E1">
      <w:pPr>
        <w:widowControl/>
        <w:spacing w:before="60" w:line="276" w:lineRule="auto"/>
        <w:jc w:val="center"/>
        <w:rPr>
          <w:rFonts w:ascii="Calibri" w:hAnsi="Calibri" w:cs="Calibri-Bold"/>
          <w:b/>
          <w:bCs/>
          <w:sz w:val="22"/>
          <w:szCs w:val="22"/>
        </w:rPr>
      </w:pPr>
      <w:r>
        <w:rPr>
          <w:rFonts w:ascii="Calibri" w:hAnsi="Calibri" w:cs="Calibri-Bold"/>
          <w:b/>
          <w:bCs/>
          <w:sz w:val="22"/>
          <w:szCs w:val="22"/>
        </w:rPr>
        <w:t>15. Informacja o wyborze Oferty</w:t>
      </w:r>
    </w:p>
    <w:p w14:paraId="3D2BE932" w14:textId="77777777" w:rsidR="004E01F2" w:rsidRDefault="004E01F2" w:rsidP="00932B4D">
      <w:pPr>
        <w:widowControl/>
        <w:spacing w:before="60" w:line="276" w:lineRule="auto"/>
        <w:jc w:val="both"/>
        <w:rPr>
          <w:rFonts w:ascii="Calibri" w:hAnsi="Calibri" w:cs="Calibri"/>
          <w:color w:val="000000"/>
          <w:sz w:val="22"/>
          <w:szCs w:val="22"/>
        </w:rPr>
      </w:pPr>
      <w:r>
        <w:rPr>
          <w:rFonts w:ascii="Calibri" w:hAnsi="Calibri" w:cs="Calibri"/>
          <w:color w:val="000000"/>
          <w:sz w:val="22"/>
          <w:szCs w:val="22"/>
        </w:rPr>
        <w:t>Niezwłocznie po wyborze najkorzystniejszej Oferty Zamawiający równocześnie:</w:t>
      </w:r>
    </w:p>
    <w:p w14:paraId="589DF390" w14:textId="77777777" w:rsidR="004E01F2" w:rsidRDefault="004E01F2" w:rsidP="00F96959">
      <w:pPr>
        <w:widowControl/>
        <w:numPr>
          <w:ilvl w:val="0"/>
          <w:numId w:val="13"/>
        </w:numPr>
        <w:spacing w:before="60" w:line="276" w:lineRule="auto"/>
        <w:rPr>
          <w:rFonts w:ascii="Calibri" w:hAnsi="Calibri" w:cs="Calibri"/>
          <w:color w:val="000000"/>
          <w:sz w:val="22"/>
          <w:szCs w:val="22"/>
        </w:rPr>
      </w:pPr>
      <w:r>
        <w:rPr>
          <w:rFonts w:ascii="Calibri" w:hAnsi="Calibri" w:cs="Calibri"/>
          <w:color w:val="000000"/>
          <w:sz w:val="22"/>
          <w:szCs w:val="22"/>
        </w:rPr>
        <w:t>Zamieszcza informację o:</w:t>
      </w:r>
    </w:p>
    <w:p w14:paraId="3E95B155" w14:textId="77777777" w:rsidR="004E01F2" w:rsidRDefault="004E01F2" w:rsidP="00F96959">
      <w:pPr>
        <w:widowControl/>
        <w:numPr>
          <w:ilvl w:val="0"/>
          <w:numId w:val="12"/>
        </w:numPr>
        <w:spacing w:before="60" w:line="276" w:lineRule="auto"/>
        <w:jc w:val="both"/>
        <w:rPr>
          <w:rFonts w:ascii="Calibri" w:hAnsi="Calibri" w:cs="Calibri"/>
          <w:color w:val="000000"/>
          <w:sz w:val="22"/>
          <w:szCs w:val="22"/>
        </w:rPr>
      </w:pPr>
      <w:r w:rsidRPr="006436E1">
        <w:rPr>
          <w:rFonts w:ascii="Calibri" w:hAnsi="Calibri" w:cs="Calibri"/>
          <w:color w:val="000000"/>
          <w:sz w:val="22"/>
          <w:szCs w:val="22"/>
        </w:rPr>
        <w:t xml:space="preserve">wyborze najkorzystniejszej Oferty, podając nazwę ̨ (firmę)̨ , siedzibę ̨ i adres Wykonawcy, którego Ofertę ̨ wybrano, uzasadnienie jej wyboru oraz nazwy (firmy), siedziby i adresy Wykonawców, którzy złożyli Oferty, a także </w:t>
      </w:r>
      <w:r>
        <w:rPr>
          <w:rFonts w:ascii="Calibri" w:hAnsi="Calibri" w:cs="Calibri"/>
          <w:color w:val="000000"/>
          <w:sz w:val="22"/>
          <w:szCs w:val="22"/>
        </w:rPr>
        <w:t xml:space="preserve">łączną </w:t>
      </w:r>
      <w:r w:rsidRPr="006436E1">
        <w:rPr>
          <w:rFonts w:ascii="Calibri" w:hAnsi="Calibri" w:cs="Calibri"/>
          <w:color w:val="000000"/>
          <w:sz w:val="22"/>
          <w:szCs w:val="22"/>
        </w:rPr>
        <w:t>punktację przyznaną Ofertom</w:t>
      </w:r>
    </w:p>
    <w:p w14:paraId="0FC0D170" w14:textId="77777777" w:rsidR="004E01F2" w:rsidRDefault="004E01F2" w:rsidP="00F96959">
      <w:pPr>
        <w:widowControl/>
        <w:numPr>
          <w:ilvl w:val="0"/>
          <w:numId w:val="12"/>
        </w:numPr>
        <w:spacing w:before="60" w:line="276" w:lineRule="auto"/>
        <w:jc w:val="both"/>
        <w:rPr>
          <w:rFonts w:ascii="Calibri" w:hAnsi="Calibri" w:cs="Calibri"/>
          <w:color w:val="000000"/>
          <w:sz w:val="22"/>
          <w:szCs w:val="22"/>
        </w:rPr>
      </w:pPr>
      <w:r>
        <w:rPr>
          <w:rFonts w:ascii="Calibri" w:hAnsi="Calibri" w:cs="Calibri"/>
          <w:color w:val="000000"/>
          <w:sz w:val="22"/>
          <w:szCs w:val="22"/>
        </w:rPr>
        <w:t>W</w:t>
      </w:r>
      <w:r w:rsidRPr="006436E1">
        <w:rPr>
          <w:rFonts w:ascii="Calibri" w:hAnsi="Calibri" w:cs="Calibri"/>
          <w:color w:val="000000"/>
          <w:sz w:val="22"/>
          <w:szCs w:val="22"/>
        </w:rPr>
        <w:t>ykonawcach, których Oferty zostały odrzucone, podając uzasadnienie faktyczne i prawne;</w:t>
      </w:r>
    </w:p>
    <w:p w14:paraId="732F7B11" w14:textId="77777777" w:rsidR="004E01F2" w:rsidRDefault="004E01F2" w:rsidP="00932B4D">
      <w:pPr>
        <w:widowControl/>
        <w:spacing w:before="120" w:line="276" w:lineRule="auto"/>
        <w:jc w:val="both"/>
        <w:rPr>
          <w:rFonts w:ascii="Calibri" w:hAnsi="Calibri" w:cs="Calibri"/>
          <w:color w:val="000000"/>
          <w:sz w:val="22"/>
          <w:szCs w:val="22"/>
        </w:rPr>
      </w:pPr>
      <w:r w:rsidRPr="005A069C">
        <w:rPr>
          <w:rFonts w:ascii="Calibri" w:hAnsi="Calibri" w:cs="Calibri"/>
          <w:color w:val="000000"/>
          <w:sz w:val="22"/>
          <w:szCs w:val="22"/>
        </w:rPr>
        <w:t>Zamawiający może unieważnić postępowanie w całości lub w części stosując odpowiednio przepisy ustawy z dnia 11 września 2019 r. – Prawo zamówień publicznych.</w:t>
      </w:r>
    </w:p>
    <w:p w14:paraId="7F914304" w14:textId="77777777" w:rsidR="004E01F2" w:rsidRDefault="004E01F2" w:rsidP="00932B4D">
      <w:pPr>
        <w:widowControl/>
        <w:spacing w:before="120" w:line="276" w:lineRule="auto"/>
        <w:jc w:val="both"/>
        <w:rPr>
          <w:rFonts w:ascii="Calibri" w:hAnsi="Calibri" w:cs="Calibri"/>
          <w:sz w:val="22"/>
          <w:szCs w:val="22"/>
        </w:rPr>
      </w:pPr>
      <w:r>
        <w:rPr>
          <w:rFonts w:ascii="Calibri" w:hAnsi="Calibri" w:cs="Calibri"/>
          <w:color w:val="000000"/>
          <w:sz w:val="22"/>
          <w:szCs w:val="22"/>
        </w:rPr>
        <w:t xml:space="preserve">O miejscu i </w:t>
      </w:r>
      <w:r>
        <w:rPr>
          <w:rFonts w:ascii="Calibri" w:hAnsi="Calibri" w:cs="Calibri"/>
          <w:sz w:val="22"/>
          <w:szCs w:val="22"/>
        </w:rPr>
        <w:t>terminie podpisania umowy Zamawiający powiadomi wybranego Oferenta mailowo lub telefonicznie.</w:t>
      </w:r>
    </w:p>
    <w:p w14:paraId="02C4FCCC" w14:textId="77777777" w:rsidR="004E01F2" w:rsidRPr="00FD48E1" w:rsidRDefault="004E01F2" w:rsidP="00FD48E1">
      <w:pPr>
        <w:widowControl/>
        <w:spacing w:before="120" w:line="276" w:lineRule="auto"/>
        <w:jc w:val="center"/>
        <w:rPr>
          <w:rFonts w:ascii="Calibri" w:hAnsi="Calibri" w:cs="Calibri"/>
          <w:b/>
          <w:spacing w:val="-1"/>
          <w:sz w:val="22"/>
          <w:szCs w:val="22"/>
        </w:rPr>
      </w:pPr>
      <w:r w:rsidRPr="00005C09">
        <w:rPr>
          <w:rFonts w:ascii="Calibri" w:hAnsi="Calibri" w:cs="Calibri"/>
          <w:b/>
          <w:spacing w:val="-1"/>
          <w:sz w:val="22"/>
          <w:szCs w:val="22"/>
        </w:rPr>
        <w:t>16. Umowa</w:t>
      </w:r>
    </w:p>
    <w:p w14:paraId="5A22D9D3" w14:textId="77777777" w:rsidR="004E01F2" w:rsidRDefault="004E01F2" w:rsidP="00005C09">
      <w:pPr>
        <w:widowControl/>
        <w:spacing w:before="120" w:line="276" w:lineRule="auto"/>
        <w:jc w:val="both"/>
        <w:rPr>
          <w:rFonts w:ascii="Calibri" w:hAnsi="Calibri" w:cs="Calibri"/>
          <w:color w:val="000000"/>
          <w:sz w:val="22"/>
          <w:szCs w:val="22"/>
        </w:rPr>
      </w:pPr>
      <w:r w:rsidRPr="00005C09">
        <w:rPr>
          <w:rFonts w:ascii="Calibri" w:hAnsi="Calibri" w:cs="Calibri"/>
          <w:color w:val="000000"/>
          <w:sz w:val="22"/>
          <w:szCs w:val="22"/>
        </w:rPr>
        <w:t xml:space="preserve">Podpisanie umowy z wybranym </w:t>
      </w:r>
      <w:r>
        <w:rPr>
          <w:rFonts w:ascii="Calibri" w:hAnsi="Calibri" w:cs="Calibri"/>
          <w:color w:val="000000"/>
          <w:sz w:val="22"/>
          <w:szCs w:val="22"/>
        </w:rPr>
        <w:t>O</w:t>
      </w:r>
      <w:r w:rsidRPr="00005C09">
        <w:rPr>
          <w:rFonts w:ascii="Calibri" w:hAnsi="Calibri" w:cs="Calibri"/>
          <w:color w:val="000000"/>
          <w:sz w:val="22"/>
          <w:szCs w:val="22"/>
        </w:rPr>
        <w:t xml:space="preserve">ferentem nastąpi najpóźniej </w:t>
      </w:r>
      <w:r>
        <w:rPr>
          <w:rFonts w:ascii="Calibri" w:hAnsi="Calibri" w:cs="Calibri"/>
          <w:color w:val="000000"/>
          <w:sz w:val="22"/>
          <w:szCs w:val="22"/>
        </w:rPr>
        <w:t xml:space="preserve">w terminie do 7 dni roboczych od wyboru najkorzystniejszej oferty. </w:t>
      </w:r>
      <w:r w:rsidRPr="00932B4D">
        <w:rPr>
          <w:rFonts w:ascii="Calibri" w:hAnsi="Calibri" w:cs="Calibri"/>
          <w:color w:val="000000"/>
          <w:sz w:val="22"/>
          <w:szCs w:val="22"/>
        </w:rPr>
        <w:t>Jeżeli Wykonawca, którego Oferta została wybrana, uchyla się od zawarcia Umowy w sprawie</w:t>
      </w:r>
      <w:r>
        <w:rPr>
          <w:rFonts w:ascii="Calibri" w:hAnsi="Calibri" w:cs="Calibri"/>
          <w:color w:val="000000"/>
          <w:sz w:val="22"/>
          <w:szCs w:val="22"/>
        </w:rPr>
        <w:t xml:space="preserve"> zamówienia, Zamawiający może wybrać Ofertę najkorzystniejszą spośród pozostałych Ofert bez przeprowadzania ich ponownego badania i oceny.</w:t>
      </w:r>
    </w:p>
    <w:p w14:paraId="060B6AF2" w14:textId="77777777" w:rsidR="004E01F2" w:rsidRPr="00005C09" w:rsidRDefault="004E01F2" w:rsidP="00005C09">
      <w:pPr>
        <w:shd w:val="clear" w:color="auto" w:fill="FFFFFF"/>
        <w:tabs>
          <w:tab w:val="left" w:pos="259"/>
          <w:tab w:val="left" w:leader="dot" w:pos="9014"/>
        </w:tabs>
        <w:spacing w:before="60" w:line="276" w:lineRule="auto"/>
        <w:jc w:val="both"/>
        <w:rPr>
          <w:rFonts w:ascii="Calibri" w:hAnsi="Calibri" w:cs="Calibri"/>
          <w:color w:val="000000"/>
          <w:sz w:val="22"/>
          <w:szCs w:val="22"/>
        </w:rPr>
      </w:pPr>
    </w:p>
    <w:p w14:paraId="7F12709F" w14:textId="77777777" w:rsidR="004E01F2" w:rsidRDefault="004E01F2" w:rsidP="00797C20">
      <w:pPr>
        <w:widowControl/>
        <w:jc w:val="center"/>
        <w:rPr>
          <w:rFonts w:ascii="Calibri-Bold" w:hAnsi="Calibri-Bold" w:cs="Calibri-Bold"/>
          <w:b/>
          <w:bCs/>
          <w:sz w:val="22"/>
          <w:szCs w:val="22"/>
        </w:rPr>
      </w:pPr>
      <w:r>
        <w:rPr>
          <w:rFonts w:ascii="Calibri-Bold" w:hAnsi="Calibri-Bold" w:cs="Calibri-Bold"/>
          <w:b/>
          <w:bCs/>
          <w:sz w:val="22"/>
          <w:szCs w:val="22"/>
        </w:rPr>
        <w:t>17. Zmiany w Umowie</w:t>
      </w:r>
    </w:p>
    <w:p w14:paraId="01777223" w14:textId="77777777" w:rsidR="004E01F2" w:rsidRDefault="004E01F2"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dopuszcza zmianę treści zawartej umowy w zakresie</w:t>
      </w:r>
      <w:r>
        <w:rPr>
          <w:rFonts w:ascii="Calibri" w:hAnsi="Calibri" w:cs="Calibri"/>
          <w:sz w:val="22"/>
          <w:szCs w:val="22"/>
        </w:rPr>
        <w:t xml:space="preserve"> terminu</w:t>
      </w:r>
      <w:r w:rsidRPr="00797C20">
        <w:rPr>
          <w:rFonts w:ascii="Calibri" w:hAnsi="Calibri" w:cs="Calibri"/>
          <w:sz w:val="22"/>
          <w:szCs w:val="22"/>
        </w:rPr>
        <w:t xml:space="preserve"> jej realizacji pod warunkiem, że wystąpią czynniki zewnętrzne niezależne od Zamawiającego i Zleceniobiorcy</w:t>
      </w:r>
      <w:r>
        <w:rPr>
          <w:rFonts w:ascii="Calibri" w:hAnsi="Calibri" w:cs="Calibri"/>
          <w:sz w:val="22"/>
          <w:szCs w:val="22"/>
        </w:rPr>
        <w:t xml:space="preserve"> (których nie można było przewidzieć w chwili zawarcia umowy),</w:t>
      </w:r>
      <w:r w:rsidRPr="00797C20">
        <w:rPr>
          <w:rFonts w:ascii="Calibri" w:hAnsi="Calibri" w:cs="Calibri"/>
          <w:sz w:val="22"/>
          <w:szCs w:val="22"/>
        </w:rPr>
        <w:t xml:space="preserve"> które nie pozwalają na prawidłowe i terminowe wykonanie usług</w:t>
      </w:r>
      <w:r>
        <w:rPr>
          <w:rFonts w:ascii="Calibri" w:hAnsi="Calibri" w:cs="Calibri"/>
          <w:sz w:val="22"/>
          <w:szCs w:val="22"/>
        </w:rPr>
        <w:t>i.</w:t>
      </w:r>
    </w:p>
    <w:p w14:paraId="5E624B41" w14:textId="77777777" w:rsidR="004E01F2" w:rsidRPr="00797C20" w:rsidRDefault="004E01F2" w:rsidP="00797C20">
      <w:pPr>
        <w:widowControl/>
        <w:spacing w:before="60" w:line="276" w:lineRule="auto"/>
        <w:jc w:val="both"/>
        <w:rPr>
          <w:rFonts w:ascii="Calibri" w:hAnsi="Calibri" w:cs="Calibri"/>
          <w:sz w:val="6"/>
          <w:szCs w:val="6"/>
        </w:rPr>
      </w:pPr>
    </w:p>
    <w:p w14:paraId="7BEDF2B3" w14:textId="77777777" w:rsidR="004E01F2" w:rsidRPr="00797C20" w:rsidRDefault="004E01F2" w:rsidP="00797C20">
      <w:pPr>
        <w:widowControl/>
        <w:spacing w:before="60" w:line="276" w:lineRule="auto"/>
        <w:jc w:val="both"/>
        <w:rPr>
          <w:rFonts w:ascii="Calibri" w:hAnsi="Calibri" w:cs="Calibri"/>
          <w:sz w:val="22"/>
          <w:szCs w:val="22"/>
        </w:rPr>
      </w:pPr>
      <w:r w:rsidRPr="00797C20">
        <w:rPr>
          <w:rFonts w:ascii="Calibri" w:hAnsi="Calibri" w:cs="Calibri"/>
          <w:sz w:val="22"/>
          <w:szCs w:val="22"/>
        </w:rPr>
        <w:t>Zamawiający zastrzega możliwość zmiany umowy w zakresie zmiany terminów płatności w</w:t>
      </w:r>
      <w:r>
        <w:rPr>
          <w:rFonts w:ascii="Calibri" w:hAnsi="Calibri" w:cs="Calibri"/>
          <w:sz w:val="22"/>
          <w:szCs w:val="22"/>
        </w:rPr>
        <w:t> </w:t>
      </w:r>
      <w:r w:rsidRPr="00797C20">
        <w:rPr>
          <w:rFonts w:ascii="Calibri" w:hAnsi="Calibri" w:cs="Calibri"/>
          <w:sz w:val="22"/>
          <w:szCs w:val="22"/>
        </w:rPr>
        <w:t>przypadku konieczności dokonania zmiany wynikającej z realizacji projektu.</w:t>
      </w:r>
    </w:p>
    <w:p w14:paraId="7284AC85" w14:textId="77777777" w:rsidR="004E01F2" w:rsidRPr="00797C20" w:rsidRDefault="004E01F2" w:rsidP="00797C20">
      <w:pPr>
        <w:widowControl/>
        <w:spacing w:line="276" w:lineRule="auto"/>
        <w:jc w:val="both"/>
        <w:rPr>
          <w:rFonts w:ascii="Calibri" w:hAnsi="Calibri" w:cs="Calibri"/>
          <w:sz w:val="6"/>
          <w:szCs w:val="6"/>
        </w:rPr>
      </w:pPr>
    </w:p>
    <w:p w14:paraId="66DB4EF1" w14:textId="77777777" w:rsidR="004E01F2" w:rsidRDefault="004E01F2" w:rsidP="00797C20">
      <w:pPr>
        <w:widowControl/>
        <w:spacing w:line="276" w:lineRule="auto"/>
        <w:jc w:val="both"/>
        <w:rPr>
          <w:rFonts w:ascii="Calibri" w:hAnsi="Calibri" w:cs="Calibri"/>
          <w:sz w:val="22"/>
          <w:szCs w:val="22"/>
        </w:rPr>
      </w:pPr>
      <w:r>
        <w:rPr>
          <w:rFonts w:ascii="Calibri" w:hAnsi="Calibri" w:cs="Calibri"/>
          <w:sz w:val="22"/>
          <w:szCs w:val="22"/>
        </w:rPr>
        <w:lastRenderedPageBreak/>
        <w:t xml:space="preserve">Niedopuszczalna jest zmiana postanowień zawartej umowy w stosunku do treści Oferty, na podstawie której dokonano wyboru Zamawiającego, chyba, że konieczność wprowadzenia takich zmian wynika z okoliczności, których nie można było przewidzieć w momencie zawarcia umowy. </w:t>
      </w:r>
    </w:p>
    <w:p w14:paraId="067071A9" w14:textId="77777777" w:rsidR="004E01F2" w:rsidRDefault="004E01F2" w:rsidP="00FD48E1">
      <w:pPr>
        <w:widowControl/>
        <w:spacing w:line="276" w:lineRule="auto"/>
        <w:jc w:val="center"/>
        <w:rPr>
          <w:rFonts w:ascii="Calibri" w:hAnsi="Calibri" w:cs="Calibri"/>
          <w:sz w:val="22"/>
          <w:szCs w:val="22"/>
        </w:rPr>
      </w:pPr>
    </w:p>
    <w:p w14:paraId="22C50869" w14:textId="77777777" w:rsidR="004E01F2" w:rsidRPr="00FD48E1" w:rsidRDefault="004E01F2" w:rsidP="00FD48E1">
      <w:pPr>
        <w:widowControl/>
        <w:spacing w:line="276" w:lineRule="auto"/>
        <w:jc w:val="center"/>
        <w:rPr>
          <w:rFonts w:ascii="Calibri" w:hAnsi="Calibri" w:cs="Calibri"/>
          <w:b/>
          <w:sz w:val="22"/>
          <w:szCs w:val="22"/>
        </w:rPr>
      </w:pPr>
      <w:r w:rsidRPr="00FD48E1">
        <w:rPr>
          <w:rFonts w:ascii="Calibri" w:hAnsi="Calibri" w:cs="Calibri"/>
          <w:b/>
          <w:sz w:val="22"/>
          <w:szCs w:val="22"/>
        </w:rPr>
        <w:t>18. Rozliczenia</w:t>
      </w:r>
    </w:p>
    <w:p w14:paraId="7BE05778" w14:textId="77777777" w:rsidR="004E01F2" w:rsidRDefault="004E01F2" w:rsidP="00FD48E1">
      <w:pPr>
        <w:widowControl/>
        <w:spacing w:before="60" w:line="276" w:lineRule="auto"/>
        <w:jc w:val="both"/>
        <w:rPr>
          <w:rFonts w:ascii="Calibri" w:hAnsi="Calibri" w:cs="Calibri"/>
          <w:sz w:val="22"/>
          <w:szCs w:val="22"/>
        </w:rPr>
      </w:pPr>
      <w:r>
        <w:rPr>
          <w:rFonts w:ascii="Calibri" w:hAnsi="Calibri" w:cs="Calibri"/>
          <w:sz w:val="22"/>
          <w:szCs w:val="22"/>
        </w:rPr>
        <w:t>Rozliczenia miedzy Zamawiającym i Wykonawcą będą prowadzone w złotych polskich (PLN).</w:t>
      </w:r>
    </w:p>
    <w:p w14:paraId="688880B1" w14:textId="77777777" w:rsidR="004E01F2" w:rsidRDefault="004E01F2" w:rsidP="00FD48E1">
      <w:pPr>
        <w:widowControl/>
        <w:spacing w:before="60" w:line="276" w:lineRule="auto"/>
        <w:jc w:val="both"/>
        <w:rPr>
          <w:rFonts w:ascii="Calibri" w:hAnsi="Calibri" w:cs="Calibri"/>
          <w:sz w:val="22"/>
          <w:szCs w:val="22"/>
        </w:rPr>
      </w:pPr>
      <w:r>
        <w:rPr>
          <w:rFonts w:ascii="Calibri" w:hAnsi="Calibri" w:cs="Calibri"/>
          <w:sz w:val="22"/>
          <w:szCs w:val="22"/>
        </w:rPr>
        <w:t>Warunkiem dokonania zapłaty przez Zamawiającego jest przedłożona, poprawnie wystawiona zgodnie z zawartą umową faktura VAT/rachunek.</w:t>
      </w:r>
    </w:p>
    <w:p w14:paraId="57BDE7EE" w14:textId="77777777" w:rsidR="004E01F2" w:rsidRDefault="004E01F2" w:rsidP="00FD48E1">
      <w:pPr>
        <w:widowControl/>
        <w:spacing w:before="60" w:line="276" w:lineRule="auto"/>
        <w:rPr>
          <w:rFonts w:ascii="Calibri" w:hAnsi="Calibri" w:cs="Calibri"/>
          <w:sz w:val="22"/>
          <w:szCs w:val="22"/>
        </w:rPr>
      </w:pPr>
      <w:r>
        <w:rPr>
          <w:rFonts w:ascii="Calibri" w:hAnsi="Calibri" w:cs="Calibri"/>
          <w:sz w:val="22"/>
          <w:szCs w:val="22"/>
        </w:rPr>
        <w:t>Rozliczenie nastąpi zgodnie z warunkami określonymi w umowie.</w:t>
      </w:r>
    </w:p>
    <w:p w14:paraId="2B77894D" w14:textId="77777777" w:rsidR="004E01F2" w:rsidRDefault="004E01F2" w:rsidP="00FD48E1">
      <w:pPr>
        <w:widowControl/>
        <w:spacing w:before="60" w:line="276" w:lineRule="auto"/>
        <w:jc w:val="both"/>
        <w:rPr>
          <w:rFonts w:ascii="Calibri" w:hAnsi="Calibri" w:cs="Calibri"/>
          <w:sz w:val="22"/>
          <w:szCs w:val="22"/>
        </w:rPr>
      </w:pPr>
      <w:r>
        <w:rPr>
          <w:rFonts w:ascii="Calibri" w:hAnsi="Calibri" w:cs="Calibri"/>
          <w:sz w:val="22"/>
          <w:szCs w:val="22"/>
        </w:rPr>
        <w:t>Zapłata za fakturę VAT/rachunek nastąpi na konto Wykonawcy w terminie do 21 dni, przy czym za termin zapłaty przyjmuje się datę obciążenia rachunku Zamawiającego.</w:t>
      </w:r>
    </w:p>
    <w:p w14:paraId="23DB21C5" w14:textId="77777777" w:rsidR="004E01F2" w:rsidRDefault="004E01F2" w:rsidP="00797C20">
      <w:pPr>
        <w:widowControl/>
        <w:spacing w:line="276" w:lineRule="auto"/>
        <w:jc w:val="both"/>
        <w:rPr>
          <w:rFonts w:ascii="Calibri" w:hAnsi="Calibri" w:cs="Calibri"/>
          <w:sz w:val="22"/>
          <w:szCs w:val="22"/>
        </w:rPr>
      </w:pPr>
    </w:p>
    <w:p w14:paraId="28AB5165" w14:textId="77777777" w:rsidR="004E01F2" w:rsidRDefault="004E01F2" w:rsidP="00C92E95">
      <w:pPr>
        <w:widowControl/>
        <w:spacing w:after="120"/>
        <w:jc w:val="center"/>
        <w:rPr>
          <w:rFonts w:ascii="Calibri-Bold" w:hAnsi="Calibri-Bold" w:cs="Calibri-Bold"/>
          <w:b/>
          <w:bCs/>
          <w:sz w:val="22"/>
          <w:szCs w:val="22"/>
        </w:rPr>
      </w:pPr>
      <w:r>
        <w:rPr>
          <w:rFonts w:ascii="Calibri-Bold" w:hAnsi="Calibri-Bold" w:cs="Calibri-Bold"/>
          <w:b/>
          <w:bCs/>
          <w:sz w:val="22"/>
          <w:szCs w:val="22"/>
        </w:rPr>
        <w:t>19. Obowiązek informacyjny</w:t>
      </w:r>
    </w:p>
    <w:p w14:paraId="4F5E4677" w14:textId="77777777" w:rsidR="004E01F2" w:rsidRPr="0082768B" w:rsidRDefault="004E01F2" w:rsidP="00C92E95">
      <w:pPr>
        <w:widowControl/>
        <w:spacing w:after="120" w:line="276" w:lineRule="auto"/>
        <w:jc w:val="both"/>
        <w:rPr>
          <w:rFonts w:ascii="Calibri" w:hAnsi="Calibri" w:cs="Calibri-Bold"/>
          <w:bCs/>
          <w:sz w:val="22"/>
          <w:szCs w:val="22"/>
        </w:rPr>
      </w:pPr>
      <w:r w:rsidRPr="0082768B">
        <w:rPr>
          <w:rFonts w:ascii="Calibri" w:hAnsi="Calibri" w:cs="Calibri-Bold"/>
          <w:bCs/>
          <w:sz w:val="22"/>
          <w:szCs w:val="22"/>
        </w:rPr>
        <w:t>Zgodnie z art. 13 ust. 1 i 2 rozporządzenia Parlamentu Europejskiego i Rady (UE) 2016/679 z dnia 27</w:t>
      </w:r>
    </w:p>
    <w:p w14:paraId="6EC2149A"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kwietnia 2016 r. w sprawie ochrony osób fizycznych w związku z przetwarzaniem danych osobowych i w sprawie swobodnego przepływu takich danych oraz uchylenia dyrektywy 95/46/WE (ogólne</w:t>
      </w:r>
      <w:r>
        <w:rPr>
          <w:rFonts w:ascii="Calibri" w:hAnsi="Calibri" w:cs="Calibri-Bold"/>
          <w:bCs/>
          <w:sz w:val="22"/>
          <w:szCs w:val="22"/>
        </w:rPr>
        <w:t xml:space="preserve"> </w:t>
      </w:r>
      <w:r w:rsidRPr="0082768B">
        <w:rPr>
          <w:rFonts w:ascii="Calibri" w:hAnsi="Calibri" w:cs="Calibri-Bold"/>
          <w:bCs/>
          <w:sz w:val="22"/>
          <w:szCs w:val="22"/>
        </w:rPr>
        <w:t>rozporządzenie o ochronie danych) (Dz. Urz. UE L 119 z 04.05.2016, str. 1), dalej „RODO”, informuję,</w:t>
      </w:r>
      <w:r>
        <w:rPr>
          <w:rFonts w:ascii="Calibri" w:hAnsi="Calibri" w:cs="Calibri-Bold"/>
          <w:bCs/>
          <w:sz w:val="22"/>
          <w:szCs w:val="22"/>
        </w:rPr>
        <w:t xml:space="preserve"> </w:t>
      </w:r>
      <w:r w:rsidRPr="0082768B">
        <w:rPr>
          <w:rFonts w:ascii="Calibri" w:hAnsi="Calibri" w:cs="Calibri-Bold"/>
          <w:bCs/>
          <w:sz w:val="22"/>
          <w:szCs w:val="22"/>
        </w:rPr>
        <w:t>że:</w:t>
      </w:r>
    </w:p>
    <w:p w14:paraId="269D3BD4"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1) Administratorem Pani/Pana danych osobowych jest </w:t>
      </w: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491686">
        <w:rPr>
          <w:rFonts w:ascii="Calibri" w:hAnsi="Calibri" w:cs="Calibri"/>
          <w:sz w:val="22"/>
          <w:szCs w:val="22"/>
        </w:rPr>
        <w:t>Generała Władysława Sikorskiego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sidRPr="0082768B">
        <w:rPr>
          <w:rFonts w:ascii="Calibri" w:hAnsi="Calibri" w:cs="Calibri-Bold"/>
          <w:bCs/>
          <w:sz w:val="22"/>
          <w:szCs w:val="22"/>
        </w:rPr>
        <w:t>;</w:t>
      </w:r>
    </w:p>
    <w:p w14:paraId="790CEC6F" w14:textId="77777777" w:rsidR="004E01F2" w:rsidRPr="0082768B" w:rsidRDefault="004E01F2" w:rsidP="0082768B">
      <w:pPr>
        <w:widowControl/>
        <w:spacing w:line="276" w:lineRule="auto"/>
        <w:jc w:val="both"/>
        <w:rPr>
          <w:rFonts w:ascii="Calibri" w:hAnsi="Calibri" w:cs="Calibri-Bold"/>
          <w:bCs/>
          <w:sz w:val="22"/>
          <w:szCs w:val="22"/>
        </w:rPr>
      </w:pPr>
      <w:r>
        <w:rPr>
          <w:rFonts w:ascii="Calibri" w:hAnsi="Calibri" w:cs="Calibri-Bold"/>
          <w:bCs/>
          <w:sz w:val="22"/>
          <w:szCs w:val="22"/>
        </w:rPr>
        <w:t>2</w:t>
      </w:r>
      <w:r w:rsidRPr="0082768B">
        <w:rPr>
          <w:rFonts w:ascii="Calibri" w:hAnsi="Calibri" w:cs="Calibri-Bold"/>
          <w:bCs/>
          <w:sz w:val="22"/>
          <w:szCs w:val="22"/>
        </w:rPr>
        <w:t>) Przetwarzanie Pani/Pana danych osobowych jest zgodne z prawem i spełnia warunki, o</w:t>
      </w:r>
      <w:r>
        <w:rPr>
          <w:rFonts w:ascii="Calibri" w:hAnsi="Calibri" w:cs="Calibri-Bold"/>
          <w:bCs/>
          <w:sz w:val="22"/>
          <w:szCs w:val="22"/>
        </w:rPr>
        <w:t xml:space="preserve"> </w:t>
      </w:r>
      <w:r w:rsidRPr="0082768B">
        <w:rPr>
          <w:rFonts w:ascii="Calibri" w:hAnsi="Calibri" w:cs="Calibri-Bold"/>
          <w:bCs/>
          <w:sz w:val="22"/>
          <w:szCs w:val="22"/>
        </w:rPr>
        <w:t>których mowa art. 6 ust. 1 lit. c oraz art. 9 ust. 2 lit. g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2016/679 - dane osobowe są niezbędne dla realizacji</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 na lata 2014-2020 na</w:t>
      </w:r>
      <w:r>
        <w:rPr>
          <w:rFonts w:ascii="Calibri" w:hAnsi="Calibri" w:cs="Calibri-Bold"/>
          <w:bCs/>
          <w:sz w:val="22"/>
          <w:szCs w:val="22"/>
        </w:rPr>
        <w:t xml:space="preserve"> </w:t>
      </w:r>
      <w:r w:rsidRPr="0082768B">
        <w:rPr>
          <w:rFonts w:ascii="Calibri" w:hAnsi="Calibri" w:cs="Calibri-Bold"/>
          <w:bCs/>
          <w:sz w:val="22"/>
          <w:szCs w:val="22"/>
        </w:rPr>
        <w:t>podstawie:</w:t>
      </w:r>
    </w:p>
    <w:p w14:paraId="7FD755E8"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(1) w odniesieniu do zbioru danych osobowych przetwarzanych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0307A197"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Funduszu Rozwoju Regionalnego, 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w:t>
      </w:r>
      <w:r>
        <w:rPr>
          <w:rFonts w:ascii="Calibri" w:hAnsi="Calibri" w:cs="Calibri-Bold"/>
          <w:bCs/>
          <w:sz w:val="22"/>
          <w:szCs w:val="22"/>
        </w:rPr>
        <w:t xml:space="preserve"> </w:t>
      </w:r>
      <w:r w:rsidRPr="0082768B">
        <w:rPr>
          <w:rFonts w:ascii="Calibri" w:hAnsi="Calibri" w:cs="Calibri-Bold"/>
          <w:bCs/>
          <w:sz w:val="22"/>
          <w:szCs w:val="22"/>
        </w:rPr>
        <w:t>Rybackiego oraz uchylającego rozporządzenie Rady (WE) nr 1083/2006,</w:t>
      </w:r>
    </w:p>
    <w:p w14:paraId="56CEDE84"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593B64CA"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56968D5F"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(2) w odniesieniu do zbioru danych osobowych przetwarzanych w „Centralnym systemie</w:t>
      </w:r>
      <w:r>
        <w:rPr>
          <w:rFonts w:ascii="Calibri" w:hAnsi="Calibri" w:cs="Calibri-Bold"/>
          <w:bCs/>
          <w:sz w:val="22"/>
          <w:szCs w:val="22"/>
        </w:rPr>
        <w:t xml:space="preserve"> </w:t>
      </w:r>
      <w:r w:rsidRPr="0082768B">
        <w:rPr>
          <w:rFonts w:ascii="Calibri" w:hAnsi="Calibri" w:cs="Calibri-Bold"/>
          <w:bCs/>
          <w:sz w:val="22"/>
          <w:szCs w:val="22"/>
        </w:rPr>
        <w:t>teleinformatycznym wspierającym realizację programów operacyjnych”:</w:t>
      </w:r>
    </w:p>
    <w:p w14:paraId="68BA563E" w14:textId="77777777" w:rsidR="004E01F2"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rozporządzenia Parlamentu Europejskiego i Rady (UE) nr 1303/2013 z dnia</w:t>
      </w:r>
      <w:r>
        <w:rPr>
          <w:rFonts w:ascii="Calibri" w:hAnsi="Calibri" w:cs="Calibri-Bold"/>
          <w:bCs/>
          <w:sz w:val="22"/>
          <w:szCs w:val="22"/>
        </w:rPr>
        <w:t xml:space="preserve"> </w:t>
      </w:r>
      <w:r w:rsidRPr="0082768B">
        <w:rPr>
          <w:rFonts w:ascii="Calibri" w:hAnsi="Calibri" w:cs="Calibri-Bold"/>
          <w:bCs/>
          <w:sz w:val="22"/>
          <w:szCs w:val="22"/>
        </w:rPr>
        <w:t>17 grudnia 2013 r. ustanawiającego wspólne przepisy dotyczące Europejskiego</w:t>
      </w:r>
      <w:r>
        <w:rPr>
          <w:rFonts w:ascii="Calibri" w:hAnsi="Calibri" w:cs="Calibri-Bold"/>
          <w:bCs/>
          <w:sz w:val="22"/>
          <w:szCs w:val="22"/>
        </w:rPr>
        <w:t xml:space="preserve"> </w:t>
      </w:r>
      <w:r w:rsidRPr="0082768B">
        <w:rPr>
          <w:rFonts w:ascii="Calibri" w:hAnsi="Calibri" w:cs="Calibri-Bold"/>
          <w:bCs/>
          <w:sz w:val="22"/>
          <w:szCs w:val="22"/>
        </w:rPr>
        <w:t xml:space="preserve">Funduszu Rozwoju Regionalnego, </w:t>
      </w:r>
      <w:r w:rsidRPr="0082768B">
        <w:rPr>
          <w:rFonts w:ascii="Calibri" w:hAnsi="Calibri" w:cs="Calibri-Bold"/>
          <w:bCs/>
          <w:sz w:val="22"/>
          <w:szCs w:val="22"/>
        </w:rPr>
        <w:lastRenderedPageBreak/>
        <w:t>Europejskiego Funduszu Społecznego, Funduszu</w:t>
      </w:r>
      <w:r>
        <w:rPr>
          <w:rFonts w:ascii="Calibri" w:hAnsi="Calibri" w:cs="Calibri-Bold"/>
          <w:bCs/>
          <w:sz w:val="22"/>
          <w:szCs w:val="22"/>
        </w:rPr>
        <w:t xml:space="preserve"> </w:t>
      </w:r>
      <w:r w:rsidRPr="0082768B">
        <w:rPr>
          <w:rFonts w:ascii="Calibri" w:hAnsi="Calibri" w:cs="Calibri-Bold"/>
          <w:bCs/>
          <w:sz w:val="22"/>
          <w:szCs w:val="22"/>
        </w:rPr>
        <w:t>Spójności, Europejskiego Funduszu Rolnego na rzecz Rozwoju Obszarów Wiejskich</w:t>
      </w:r>
      <w:r>
        <w:rPr>
          <w:rFonts w:ascii="Calibri" w:hAnsi="Calibri" w:cs="Calibri-Bold"/>
          <w:bCs/>
          <w:sz w:val="22"/>
          <w:szCs w:val="22"/>
        </w:rPr>
        <w:t xml:space="preserve"> </w:t>
      </w:r>
      <w:r w:rsidRPr="0082768B">
        <w:rPr>
          <w:rFonts w:ascii="Calibri" w:hAnsi="Calibri" w:cs="Calibri-Bold"/>
          <w:bCs/>
          <w:sz w:val="22"/>
          <w:szCs w:val="22"/>
        </w:rPr>
        <w:t>oraz Europejskiego Funduszu Morskiego i Rybackiego oraz ustanawiającego przepisy</w:t>
      </w:r>
      <w:r>
        <w:rPr>
          <w:rFonts w:ascii="Calibri" w:hAnsi="Calibri" w:cs="Calibri-Bold"/>
          <w:bCs/>
          <w:sz w:val="22"/>
          <w:szCs w:val="22"/>
        </w:rPr>
        <w:t xml:space="preserve"> </w:t>
      </w:r>
      <w:r w:rsidRPr="0082768B">
        <w:rPr>
          <w:rFonts w:ascii="Calibri" w:hAnsi="Calibri" w:cs="Calibri-Bold"/>
          <w:bCs/>
          <w:sz w:val="22"/>
          <w:szCs w:val="22"/>
        </w:rPr>
        <w:t>ogólne dotyczące Europejskiego Funduszu Rozwoju Regionalnego, Europejskiego</w:t>
      </w:r>
      <w:r>
        <w:rPr>
          <w:rFonts w:ascii="Calibri" w:hAnsi="Calibri" w:cs="Calibri-Bold"/>
          <w:bCs/>
          <w:sz w:val="22"/>
          <w:szCs w:val="22"/>
        </w:rPr>
        <w:t xml:space="preserve"> </w:t>
      </w:r>
      <w:r w:rsidRPr="0082768B">
        <w:rPr>
          <w:rFonts w:ascii="Calibri" w:hAnsi="Calibri" w:cs="Calibri-Bold"/>
          <w:bCs/>
          <w:sz w:val="22"/>
          <w:szCs w:val="22"/>
        </w:rPr>
        <w:t>Funduszu Społecznego, Funduszu Spójności i Europejskiego Funduszu Morskiego iRybackiego oraz uchylającego rozporządzenie Rady (WE) nr 1083/2006,</w:t>
      </w:r>
    </w:p>
    <w:p w14:paraId="4F8B7578"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b) rozporządzenia Parlamentu Europejskiego i Rady (UE) nr 1304/2013 z dnia</w:t>
      </w:r>
      <w:r>
        <w:rPr>
          <w:rFonts w:ascii="Calibri" w:hAnsi="Calibri" w:cs="Calibri-Bold"/>
          <w:bCs/>
          <w:sz w:val="22"/>
          <w:szCs w:val="22"/>
        </w:rPr>
        <w:t xml:space="preserve"> </w:t>
      </w:r>
      <w:r w:rsidRPr="0082768B">
        <w:rPr>
          <w:rFonts w:ascii="Calibri" w:hAnsi="Calibri" w:cs="Calibri-Bold"/>
          <w:bCs/>
          <w:sz w:val="22"/>
          <w:szCs w:val="22"/>
        </w:rPr>
        <w:t>17 grudnia 2013 r. w sprawie Europejskiego Funduszu Społecznego i uchylającego</w:t>
      </w:r>
      <w:r>
        <w:rPr>
          <w:rFonts w:ascii="Calibri" w:hAnsi="Calibri" w:cs="Calibri-Bold"/>
          <w:bCs/>
          <w:sz w:val="22"/>
          <w:szCs w:val="22"/>
        </w:rPr>
        <w:t xml:space="preserve"> </w:t>
      </w:r>
      <w:r w:rsidRPr="0082768B">
        <w:rPr>
          <w:rFonts w:ascii="Calibri" w:hAnsi="Calibri" w:cs="Calibri-Bold"/>
          <w:bCs/>
          <w:sz w:val="22"/>
          <w:szCs w:val="22"/>
        </w:rPr>
        <w:t>rozporządzenie Rady (WE) nr 1081/2006,</w:t>
      </w:r>
    </w:p>
    <w:p w14:paraId="34265A7B" w14:textId="77777777" w:rsidR="004E01F2"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ustawy z dnia 11 lipca 2014 r. o zasadach realizacji programów w zakresie polityki</w:t>
      </w:r>
      <w:r>
        <w:rPr>
          <w:rFonts w:ascii="Calibri" w:hAnsi="Calibri" w:cs="Calibri-Bold"/>
          <w:bCs/>
          <w:sz w:val="22"/>
          <w:szCs w:val="22"/>
        </w:rPr>
        <w:t xml:space="preserve"> </w:t>
      </w:r>
      <w:r w:rsidRPr="0082768B">
        <w:rPr>
          <w:rFonts w:ascii="Calibri" w:hAnsi="Calibri" w:cs="Calibri-Bold"/>
          <w:bCs/>
          <w:sz w:val="22"/>
          <w:szCs w:val="22"/>
        </w:rPr>
        <w:t>spójności finansowanych w perspektywie finansowej 2014–2020,</w:t>
      </w:r>
    </w:p>
    <w:p w14:paraId="3E69EB03"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d) rozporządzenia wykonawczego Komisji (UE) nr 1011/2014 z dnia 22 września 2014 r.</w:t>
      </w:r>
      <w:r>
        <w:rPr>
          <w:rFonts w:ascii="Calibri" w:hAnsi="Calibri" w:cs="Calibri-Bold"/>
          <w:bCs/>
          <w:sz w:val="22"/>
          <w:szCs w:val="22"/>
        </w:rPr>
        <w:t xml:space="preserve"> </w:t>
      </w:r>
      <w:r w:rsidRPr="0082768B">
        <w:rPr>
          <w:rFonts w:ascii="Calibri" w:hAnsi="Calibri" w:cs="Calibri-Bold"/>
          <w:bCs/>
          <w:sz w:val="22"/>
          <w:szCs w:val="22"/>
        </w:rPr>
        <w:t>ustanawiającego szczegółowe przepisy wykonawcze do rozporządzenia Parlamentu</w:t>
      </w:r>
      <w:r>
        <w:rPr>
          <w:rFonts w:ascii="Calibri" w:hAnsi="Calibri" w:cs="Calibri-Bold"/>
          <w:bCs/>
          <w:sz w:val="22"/>
          <w:szCs w:val="22"/>
        </w:rPr>
        <w:t xml:space="preserve"> </w:t>
      </w:r>
      <w:r w:rsidRPr="0082768B">
        <w:rPr>
          <w:rFonts w:ascii="Calibri" w:hAnsi="Calibri" w:cs="Calibri-Bold"/>
          <w:bCs/>
          <w:sz w:val="22"/>
          <w:szCs w:val="22"/>
        </w:rPr>
        <w:t>Europejskiego i Rady (UE) nr 1303/2013 w odniesieniu do wzorów służących do</w:t>
      </w:r>
      <w:r>
        <w:rPr>
          <w:rFonts w:ascii="Calibri" w:hAnsi="Calibri" w:cs="Calibri-Bold"/>
          <w:bCs/>
          <w:sz w:val="22"/>
          <w:szCs w:val="22"/>
        </w:rPr>
        <w:t xml:space="preserve"> </w:t>
      </w:r>
      <w:r w:rsidRPr="0082768B">
        <w:rPr>
          <w:rFonts w:ascii="Calibri" w:hAnsi="Calibri" w:cs="Calibri-Bold"/>
          <w:bCs/>
          <w:sz w:val="22"/>
          <w:szCs w:val="22"/>
        </w:rPr>
        <w:t>przekazywania Komisji określonych informacji oraz szczegółowe przepisy dotyczące</w:t>
      </w:r>
    </w:p>
    <w:p w14:paraId="0069B320"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wymiany informacji między beneficjentami a instytucjami zarządzającymi,</w:t>
      </w:r>
      <w:r>
        <w:rPr>
          <w:rFonts w:ascii="Calibri" w:hAnsi="Calibri" w:cs="Calibri-Bold"/>
          <w:bCs/>
          <w:sz w:val="22"/>
          <w:szCs w:val="22"/>
        </w:rPr>
        <w:t xml:space="preserve"> </w:t>
      </w:r>
      <w:r w:rsidRPr="0082768B">
        <w:rPr>
          <w:rFonts w:ascii="Calibri" w:hAnsi="Calibri" w:cs="Calibri-Bold"/>
          <w:bCs/>
          <w:sz w:val="22"/>
          <w:szCs w:val="22"/>
        </w:rPr>
        <w:t>certyfikującymi, audytowymi i pośredniczącymi.</w:t>
      </w:r>
    </w:p>
    <w:p w14:paraId="72098EB7" w14:textId="77777777" w:rsidR="004E01F2" w:rsidRPr="0082768B" w:rsidRDefault="004E01F2" w:rsidP="0082768B">
      <w:pPr>
        <w:widowControl/>
        <w:spacing w:line="276" w:lineRule="auto"/>
        <w:jc w:val="both"/>
        <w:rPr>
          <w:rFonts w:ascii="Calibri" w:hAnsi="Calibri" w:cs="Calibri-Bold"/>
          <w:bCs/>
          <w:sz w:val="22"/>
          <w:szCs w:val="22"/>
        </w:rPr>
      </w:pPr>
      <w:r>
        <w:rPr>
          <w:rFonts w:ascii="Calibri" w:hAnsi="Calibri" w:cs="Calibri-Bold"/>
          <w:bCs/>
          <w:sz w:val="22"/>
          <w:szCs w:val="22"/>
        </w:rPr>
        <w:t>3</w:t>
      </w:r>
      <w:r w:rsidRPr="0082768B">
        <w:rPr>
          <w:rFonts w:ascii="Calibri" w:hAnsi="Calibri" w:cs="Calibri-Bold"/>
          <w:bCs/>
          <w:sz w:val="22"/>
          <w:szCs w:val="22"/>
        </w:rPr>
        <w:t xml:space="preserve">) Pani/Pana dane osobowe przetwarzane będą w celu realizacji zapytania ofertowego </w:t>
      </w:r>
      <w:r>
        <w:rPr>
          <w:rFonts w:ascii="Calibri" w:hAnsi="Calibri" w:cs="Calibri-Bold"/>
          <w:bCs/>
          <w:sz w:val="22"/>
          <w:szCs w:val="22"/>
        </w:rPr>
        <w:t>–</w:t>
      </w:r>
      <w:r w:rsidRPr="0082768B">
        <w:rPr>
          <w:rFonts w:ascii="Calibri" w:hAnsi="Calibri" w:cs="Calibri-Bold"/>
          <w:bCs/>
          <w:sz w:val="22"/>
          <w:szCs w:val="22"/>
        </w:rPr>
        <w:t xml:space="preserve"> w</w:t>
      </w:r>
      <w:r>
        <w:rPr>
          <w:rFonts w:ascii="Calibri" w:hAnsi="Calibri" w:cs="Calibri-Bold"/>
          <w:bCs/>
          <w:sz w:val="22"/>
          <w:szCs w:val="22"/>
        </w:rPr>
        <w:t xml:space="preserve"> </w:t>
      </w:r>
      <w:r w:rsidRPr="0082768B">
        <w:rPr>
          <w:rFonts w:ascii="Calibri" w:hAnsi="Calibri" w:cs="Calibri-Bold"/>
          <w:bCs/>
          <w:sz w:val="22"/>
          <w:szCs w:val="22"/>
        </w:rPr>
        <w:t xml:space="preserve">ramach Projektu </w:t>
      </w:r>
      <w:r w:rsidRPr="001F7B55">
        <w:rPr>
          <w:rFonts w:ascii="Calibri" w:hAnsi="Calibri" w:cs="Calibri-Bold"/>
          <w:bCs/>
          <w:i/>
          <w:sz w:val="22"/>
          <w:szCs w:val="22"/>
        </w:rPr>
        <w:t>„</w:t>
      </w:r>
      <w:r w:rsidRPr="00002ACF">
        <w:rPr>
          <w:rFonts w:ascii="Calibri" w:hAnsi="Calibri" w:cs="Calibri-Bold"/>
          <w:bCs/>
          <w:i/>
          <w:sz w:val="22"/>
          <w:szCs w:val="22"/>
        </w:rPr>
        <w:t>Dywersyfikacja działalności Strefy Kreatywności celem przeciwdziałaniu skutkom pandemii</w:t>
      </w:r>
      <w:r w:rsidRPr="001F7B55">
        <w:rPr>
          <w:rFonts w:ascii="Calibri" w:hAnsi="Calibri" w:cs="Calibri-Bold"/>
          <w:bCs/>
          <w:i/>
          <w:sz w:val="22"/>
          <w:szCs w:val="22"/>
        </w:rPr>
        <w:t>”,</w:t>
      </w:r>
      <w:r w:rsidRPr="0082768B">
        <w:rPr>
          <w:rFonts w:ascii="Calibri" w:hAnsi="Calibri" w:cs="Calibri-Bold"/>
          <w:bCs/>
          <w:sz w:val="22"/>
          <w:szCs w:val="22"/>
        </w:rPr>
        <w:t xml:space="preserve"> w ramach Regionalnego Programu</w:t>
      </w:r>
      <w:r>
        <w:rPr>
          <w:rFonts w:ascii="Calibri" w:hAnsi="Calibri" w:cs="Calibri-Bold"/>
          <w:bCs/>
          <w:sz w:val="22"/>
          <w:szCs w:val="22"/>
        </w:rPr>
        <w:t xml:space="preserve"> </w:t>
      </w:r>
      <w:r w:rsidRPr="0082768B">
        <w:rPr>
          <w:rFonts w:ascii="Calibri" w:hAnsi="Calibri" w:cs="Calibri-Bold"/>
          <w:bCs/>
          <w:sz w:val="22"/>
          <w:szCs w:val="22"/>
        </w:rPr>
        <w:t xml:space="preserve">Operacyjnego Województwa Łódzkiego na lata 2014-2020, </w:t>
      </w:r>
      <w:r>
        <w:rPr>
          <w:rFonts w:ascii="Calibri" w:hAnsi="Calibri" w:cs="Calibri-Bold"/>
          <w:bCs/>
          <w:sz w:val="22"/>
          <w:szCs w:val="22"/>
        </w:rPr>
        <w:t>w szczegó</w:t>
      </w:r>
      <w:r w:rsidRPr="0082768B">
        <w:rPr>
          <w:rFonts w:ascii="Calibri" w:hAnsi="Calibri" w:cs="Calibri-Bold"/>
          <w:bCs/>
          <w:sz w:val="22"/>
          <w:szCs w:val="22"/>
        </w:rPr>
        <w:t>lności potwierdzenia kwalifikowalności</w:t>
      </w:r>
      <w:r>
        <w:rPr>
          <w:rFonts w:ascii="Calibri" w:hAnsi="Calibri" w:cs="Calibri-Bold"/>
          <w:bCs/>
          <w:sz w:val="22"/>
          <w:szCs w:val="22"/>
        </w:rPr>
        <w:t xml:space="preserve"> </w:t>
      </w:r>
      <w:r w:rsidRPr="0082768B">
        <w:rPr>
          <w:rFonts w:ascii="Calibri" w:hAnsi="Calibri" w:cs="Calibri-Bold"/>
          <w:bCs/>
          <w:sz w:val="22"/>
          <w:szCs w:val="22"/>
        </w:rPr>
        <w:t>wydatków, udzielenia wsparcia, monitoringu, ewaluacji, kontroli, audytu i</w:t>
      </w:r>
      <w:r>
        <w:rPr>
          <w:rFonts w:ascii="Calibri" w:hAnsi="Calibri" w:cs="Calibri-Bold"/>
          <w:bCs/>
          <w:sz w:val="22"/>
          <w:szCs w:val="22"/>
        </w:rPr>
        <w:t xml:space="preserve"> </w:t>
      </w:r>
      <w:r w:rsidRPr="0082768B">
        <w:rPr>
          <w:rFonts w:ascii="Calibri" w:hAnsi="Calibri" w:cs="Calibri-Bold"/>
          <w:bCs/>
          <w:sz w:val="22"/>
          <w:szCs w:val="22"/>
        </w:rPr>
        <w:t>sprawozdawczości oraz działań informacyjno-promocyjnych w ramach Regionalnego</w:t>
      </w:r>
      <w:r>
        <w:rPr>
          <w:rFonts w:ascii="Calibri" w:hAnsi="Calibri" w:cs="Calibri-Bold"/>
          <w:bCs/>
          <w:sz w:val="22"/>
          <w:szCs w:val="22"/>
        </w:rPr>
        <w:t xml:space="preserve"> </w:t>
      </w:r>
      <w:r w:rsidRPr="0082768B">
        <w:rPr>
          <w:rFonts w:ascii="Calibri" w:hAnsi="Calibri" w:cs="Calibri-Bold"/>
          <w:bCs/>
          <w:sz w:val="22"/>
          <w:szCs w:val="22"/>
        </w:rPr>
        <w:t>Programu Operacyjnego Województwa Łódzkiego na lata 2014-2020.</w:t>
      </w:r>
    </w:p>
    <w:p w14:paraId="73B4F63E" w14:textId="77777777" w:rsidR="004E01F2" w:rsidRPr="0082768B" w:rsidRDefault="004E01F2" w:rsidP="0082768B">
      <w:pPr>
        <w:widowControl/>
        <w:spacing w:line="276" w:lineRule="auto"/>
        <w:jc w:val="both"/>
        <w:rPr>
          <w:rFonts w:ascii="Calibri" w:hAnsi="Calibri" w:cs="Calibri-Bold"/>
          <w:bCs/>
          <w:sz w:val="22"/>
          <w:szCs w:val="22"/>
        </w:rPr>
      </w:pPr>
      <w:r>
        <w:rPr>
          <w:rFonts w:ascii="Calibri" w:hAnsi="Calibri" w:cs="Calibri-Bold"/>
          <w:bCs/>
          <w:sz w:val="22"/>
          <w:szCs w:val="22"/>
        </w:rPr>
        <w:t>4</w:t>
      </w:r>
      <w:r w:rsidRPr="0082768B">
        <w:rPr>
          <w:rFonts w:ascii="Calibri" w:hAnsi="Calibri" w:cs="Calibri-Bold"/>
          <w:bCs/>
          <w:sz w:val="22"/>
          <w:szCs w:val="22"/>
        </w:rPr>
        <w:t>) Odbiorcami Pani/Pana danych osobowych będą wyłącznie podmioty uprawnione do</w:t>
      </w:r>
      <w:r>
        <w:rPr>
          <w:rFonts w:ascii="Calibri" w:hAnsi="Calibri" w:cs="Calibri-Bold"/>
          <w:bCs/>
          <w:sz w:val="22"/>
          <w:szCs w:val="22"/>
        </w:rPr>
        <w:t xml:space="preserve"> </w:t>
      </w:r>
      <w:r w:rsidRPr="0082768B">
        <w:rPr>
          <w:rFonts w:ascii="Calibri" w:hAnsi="Calibri" w:cs="Calibri-Bold"/>
          <w:bCs/>
          <w:sz w:val="22"/>
          <w:szCs w:val="22"/>
        </w:rPr>
        <w:t>uzyskania danych osobowych tylko na podstawie przepisów prawa o raz podmioty</w:t>
      </w:r>
      <w:r>
        <w:rPr>
          <w:rFonts w:ascii="Calibri" w:hAnsi="Calibri" w:cs="Calibri-Bold"/>
          <w:bCs/>
          <w:sz w:val="22"/>
          <w:szCs w:val="22"/>
        </w:rPr>
        <w:t xml:space="preserve"> </w:t>
      </w:r>
      <w:r w:rsidRPr="0082768B">
        <w:rPr>
          <w:rFonts w:ascii="Calibri" w:hAnsi="Calibri" w:cs="Calibri-Bold"/>
          <w:bCs/>
          <w:sz w:val="22"/>
          <w:szCs w:val="22"/>
        </w:rPr>
        <w:t>przetwarzające:</w:t>
      </w:r>
    </w:p>
    <w:p w14:paraId="0057A92E"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a. Instytucja Zarządzająca - Zarząd Województwa Łódzkiego, Al. Piłsudskiego 8, 90-051 Łódź,</w:t>
      </w:r>
    </w:p>
    <w:p w14:paraId="3E01F88B" w14:textId="77777777" w:rsidR="004E01F2"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 xml:space="preserve">b. </w:t>
      </w:r>
      <w:r w:rsidRPr="00E7091C">
        <w:rPr>
          <w:rFonts w:ascii="Calibri" w:hAnsi="Calibri" w:cs="Calibri-Bold"/>
          <w:bCs/>
          <w:sz w:val="22"/>
          <w:szCs w:val="22"/>
        </w:rPr>
        <w:t>Minister właściwy ds. funduszy i polityki regionalnej</w:t>
      </w:r>
      <w:r w:rsidRPr="0082768B">
        <w:rPr>
          <w:rFonts w:ascii="Calibri" w:hAnsi="Calibri" w:cs="Calibri-Bold"/>
          <w:bCs/>
          <w:sz w:val="22"/>
          <w:szCs w:val="22"/>
        </w:rPr>
        <w:t>, ul. Wspólna 2/4, 00-926 Warszawa,</w:t>
      </w:r>
    </w:p>
    <w:p w14:paraId="6CA8B420" w14:textId="77777777" w:rsidR="004E01F2" w:rsidRPr="0082768B" w:rsidRDefault="004E01F2" w:rsidP="0082768B">
      <w:pPr>
        <w:widowControl/>
        <w:spacing w:line="276" w:lineRule="auto"/>
        <w:jc w:val="both"/>
        <w:rPr>
          <w:rFonts w:ascii="Calibri" w:hAnsi="Calibri" w:cs="Calibri-Bold"/>
          <w:bCs/>
          <w:sz w:val="22"/>
          <w:szCs w:val="22"/>
        </w:rPr>
      </w:pPr>
      <w:r w:rsidRPr="0082768B">
        <w:rPr>
          <w:rFonts w:ascii="Calibri" w:hAnsi="Calibri" w:cs="Calibri-Bold"/>
          <w:bCs/>
          <w:sz w:val="22"/>
          <w:szCs w:val="22"/>
        </w:rPr>
        <w:t>c. dane osobowe mogą zostać przekazane podmiotom realizującym badania</w:t>
      </w:r>
      <w:r>
        <w:rPr>
          <w:rFonts w:ascii="Calibri" w:hAnsi="Calibri" w:cs="Calibri-Bold"/>
          <w:bCs/>
          <w:sz w:val="22"/>
          <w:szCs w:val="22"/>
        </w:rPr>
        <w:t xml:space="preserve"> </w:t>
      </w:r>
      <w:r w:rsidRPr="0082768B">
        <w:rPr>
          <w:rFonts w:ascii="Calibri" w:hAnsi="Calibri" w:cs="Calibri-Bold"/>
          <w:bCs/>
          <w:sz w:val="22"/>
          <w:szCs w:val="22"/>
        </w:rPr>
        <w:t>ewaluacyjne na zlecenie Instytucji Zarządzającej lub Beneficjenta. Dane osobowe</w:t>
      </w:r>
      <w:r>
        <w:rPr>
          <w:rFonts w:ascii="Calibri" w:hAnsi="Calibri" w:cs="Calibri-Bold"/>
          <w:bCs/>
          <w:sz w:val="22"/>
          <w:szCs w:val="22"/>
        </w:rPr>
        <w:t xml:space="preserve"> </w:t>
      </w:r>
      <w:r w:rsidRPr="0082768B">
        <w:rPr>
          <w:rFonts w:ascii="Calibri" w:hAnsi="Calibri" w:cs="Calibri-Bold"/>
          <w:bCs/>
          <w:sz w:val="22"/>
          <w:szCs w:val="22"/>
        </w:rPr>
        <w:t>mogą zostać również powierzone specjalistycznym firmom, realizującym</w:t>
      </w:r>
      <w:r>
        <w:rPr>
          <w:rFonts w:ascii="Calibri" w:hAnsi="Calibri" w:cs="Calibri-Bold"/>
          <w:bCs/>
          <w:sz w:val="22"/>
          <w:szCs w:val="22"/>
        </w:rPr>
        <w:t xml:space="preserve"> </w:t>
      </w:r>
      <w:r w:rsidRPr="0082768B">
        <w:rPr>
          <w:rFonts w:ascii="Calibri" w:hAnsi="Calibri" w:cs="Calibri-Bold"/>
          <w:bCs/>
          <w:sz w:val="22"/>
          <w:szCs w:val="22"/>
        </w:rPr>
        <w:t>na zlecenie Instytucji Zarządzającej oraz Beneficjenta kontrole i audyt w ramach</w:t>
      </w:r>
      <w:r>
        <w:rPr>
          <w:rFonts w:ascii="Calibri" w:hAnsi="Calibri" w:cs="Calibri-Bold"/>
          <w:bCs/>
          <w:sz w:val="22"/>
          <w:szCs w:val="22"/>
        </w:rPr>
        <w:t xml:space="preserve"> </w:t>
      </w:r>
      <w:r w:rsidRPr="0082768B">
        <w:rPr>
          <w:rFonts w:ascii="Calibri" w:hAnsi="Calibri" w:cs="Calibri-Bold"/>
          <w:bCs/>
          <w:sz w:val="22"/>
          <w:szCs w:val="22"/>
        </w:rPr>
        <w:t>Regionalnego Programu Operacyjnego Województwa Łódzkiego</w:t>
      </w:r>
      <w:r>
        <w:rPr>
          <w:rFonts w:ascii="Calibri" w:hAnsi="Calibri" w:cs="Calibri-Bold"/>
          <w:bCs/>
          <w:sz w:val="22"/>
          <w:szCs w:val="22"/>
        </w:rPr>
        <w:t xml:space="preserve"> </w:t>
      </w:r>
      <w:r w:rsidRPr="0082768B">
        <w:rPr>
          <w:rFonts w:ascii="Calibri" w:hAnsi="Calibri" w:cs="Calibri-Bold"/>
          <w:bCs/>
          <w:sz w:val="22"/>
          <w:szCs w:val="22"/>
        </w:rPr>
        <w:t>na lata 2014-2020.</w:t>
      </w:r>
    </w:p>
    <w:p w14:paraId="1F1330BB" w14:textId="77777777" w:rsidR="004E01F2" w:rsidRPr="0082768B" w:rsidRDefault="004E01F2" w:rsidP="0082768B">
      <w:pPr>
        <w:widowControl/>
        <w:spacing w:line="276" w:lineRule="auto"/>
        <w:jc w:val="both"/>
        <w:rPr>
          <w:rFonts w:ascii="Calibri" w:hAnsi="Calibri" w:cs="Calibri-Bold"/>
          <w:bCs/>
          <w:sz w:val="22"/>
          <w:szCs w:val="22"/>
        </w:rPr>
      </w:pPr>
      <w:r>
        <w:rPr>
          <w:rFonts w:ascii="Calibri" w:hAnsi="Calibri" w:cs="Calibri-Bold"/>
          <w:bCs/>
          <w:sz w:val="22"/>
          <w:szCs w:val="22"/>
        </w:rPr>
        <w:t>5</w:t>
      </w:r>
      <w:r w:rsidRPr="0082768B">
        <w:rPr>
          <w:rFonts w:ascii="Calibri" w:hAnsi="Calibri" w:cs="Calibri-Bold"/>
          <w:bCs/>
          <w:sz w:val="22"/>
          <w:szCs w:val="22"/>
        </w:rPr>
        <w:t>) Dane osobowe będą przechowywane do czasu rozliczenia Regionalnego Programu</w:t>
      </w:r>
      <w:r>
        <w:rPr>
          <w:rFonts w:ascii="Calibri" w:hAnsi="Calibri" w:cs="Calibri-Bold"/>
          <w:bCs/>
          <w:sz w:val="22"/>
          <w:szCs w:val="22"/>
        </w:rPr>
        <w:t xml:space="preserve"> </w:t>
      </w:r>
      <w:r w:rsidRPr="0082768B">
        <w:rPr>
          <w:rFonts w:ascii="Calibri" w:hAnsi="Calibri" w:cs="Calibri-Bold"/>
          <w:bCs/>
          <w:sz w:val="22"/>
          <w:szCs w:val="22"/>
        </w:rPr>
        <w:t>Operacyjnego Województwa Łódzkiego na lata 2014 -2020 oraz zakończenia</w:t>
      </w:r>
      <w:r>
        <w:rPr>
          <w:rFonts w:ascii="Calibri" w:hAnsi="Calibri" w:cs="Calibri-Bold"/>
          <w:bCs/>
          <w:sz w:val="22"/>
          <w:szCs w:val="22"/>
        </w:rPr>
        <w:t xml:space="preserve"> </w:t>
      </w:r>
      <w:r w:rsidRPr="0082768B">
        <w:rPr>
          <w:rFonts w:ascii="Calibri" w:hAnsi="Calibri" w:cs="Calibri-Bold"/>
          <w:bCs/>
          <w:sz w:val="22"/>
          <w:szCs w:val="22"/>
        </w:rPr>
        <w:t>archiwizowania dokumentacji.</w:t>
      </w:r>
    </w:p>
    <w:p w14:paraId="3E412836" w14:textId="77777777" w:rsidR="004E01F2" w:rsidRPr="0082768B" w:rsidRDefault="004E01F2" w:rsidP="0082768B">
      <w:pPr>
        <w:widowControl/>
        <w:spacing w:line="276" w:lineRule="auto"/>
        <w:jc w:val="both"/>
        <w:rPr>
          <w:rFonts w:ascii="Calibri" w:hAnsi="Calibri" w:cs="Calibri-Bold"/>
          <w:bCs/>
          <w:sz w:val="22"/>
          <w:szCs w:val="22"/>
        </w:rPr>
      </w:pPr>
      <w:r>
        <w:rPr>
          <w:rFonts w:ascii="Calibri" w:hAnsi="Calibri" w:cs="Calibri-Bold"/>
          <w:bCs/>
          <w:sz w:val="22"/>
          <w:szCs w:val="22"/>
        </w:rPr>
        <w:t>6</w:t>
      </w:r>
      <w:r w:rsidRPr="0082768B">
        <w:rPr>
          <w:rFonts w:ascii="Calibri" w:hAnsi="Calibri" w:cs="Calibri-Bold"/>
          <w:bCs/>
          <w:sz w:val="22"/>
          <w:szCs w:val="22"/>
        </w:rPr>
        <w:t>) Posiada Pani/Pan prawo do żądania od administratora dostępu do danych osobowych</w:t>
      </w:r>
      <w:r>
        <w:rPr>
          <w:rFonts w:ascii="Calibri" w:hAnsi="Calibri" w:cs="Calibri-Bold"/>
          <w:bCs/>
          <w:sz w:val="22"/>
          <w:szCs w:val="22"/>
        </w:rPr>
        <w:t xml:space="preserve"> </w:t>
      </w:r>
      <w:r w:rsidRPr="0082768B">
        <w:rPr>
          <w:rFonts w:ascii="Calibri" w:hAnsi="Calibri" w:cs="Calibri-Bold"/>
          <w:bCs/>
          <w:sz w:val="22"/>
          <w:szCs w:val="22"/>
        </w:rPr>
        <w:t>,ich sprostowania, usunięcia lub ograniczenia przetwarzania oraz prawo do przenoszenia</w:t>
      </w:r>
      <w:r>
        <w:rPr>
          <w:rFonts w:ascii="Calibri" w:hAnsi="Calibri" w:cs="Calibri-Bold"/>
          <w:bCs/>
          <w:sz w:val="22"/>
          <w:szCs w:val="22"/>
        </w:rPr>
        <w:t xml:space="preserve"> </w:t>
      </w:r>
      <w:r w:rsidRPr="0082768B">
        <w:rPr>
          <w:rFonts w:ascii="Calibri" w:hAnsi="Calibri" w:cs="Calibri-Bold"/>
          <w:bCs/>
          <w:sz w:val="22"/>
          <w:szCs w:val="22"/>
        </w:rPr>
        <w:t>danych.</w:t>
      </w:r>
    </w:p>
    <w:p w14:paraId="64B074E2" w14:textId="77777777" w:rsidR="004E01F2" w:rsidRPr="0082768B" w:rsidRDefault="004E01F2" w:rsidP="0082768B">
      <w:pPr>
        <w:widowControl/>
        <w:spacing w:line="276" w:lineRule="auto"/>
        <w:jc w:val="both"/>
        <w:rPr>
          <w:rFonts w:ascii="Calibri" w:hAnsi="Calibri" w:cs="Calibri-Bold"/>
          <w:bCs/>
          <w:sz w:val="22"/>
          <w:szCs w:val="22"/>
        </w:rPr>
      </w:pPr>
      <w:r>
        <w:rPr>
          <w:rFonts w:ascii="Calibri" w:hAnsi="Calibri" w:cs="Calibri-Bold"/>
          <w:bCs/>
          <w:sz w:val="22"/>
          <w:szCs w:val="22"/>
        </w:rPr>
        <w:t>7</w:t>
      </w:r>
      <w:r w:rsidRPr="0082768B">
        <w:rPr>
          <w:rFonts w:ascii="Calibri" w:hAnsi="Calibri" w:cs="Calibri-Bold"/>
          <w:bCs/>
          <w:sz w:val="22"/>
          <w:szCs w:val="22"/>
        </w:rPr>
        <w:t>) Ma Pani/Pan prawo wniesienia skargi do organu nadzorczego (Prezesa Urzędu Ochrony</w:t>
      </w:r>
      <w:r>
        <w:rPr>
          <w:rFonts w:ascii="Calibri" w:hAnsi="Calibri" w:cs="Calibri-Bold"/>
          <w:bCs/>
          <w:sz w:val="22"/>
          <w:szCs w:val="22"/>
        </w:rPr>
        <w:t xml:space="preserve"> </w:t>
      </w:r>
      <w:r w:rsidRPr="0082768B">
        <w:rPr>
          <w:rFonts w:ascii="Calibri" w:hAnsi="Calibri" w:cs="Calibri-Bold"/>
          <w:bCs/>
          <w:sz w:val="22"/>
          <w:szCs w:val="22"/>
        </w:rPr>
        <w:t>Danych Osobowych).</w:t>
      </w:r>
    </w:p>
    <w:p w14:paraId="6080F710" w14:textId="77777777" w:rsidR="004E01F2" w:rsidRPr="0082768B" w:rsidRDefault="004E01F2" w:rsidP="0082768B">
      <w:pPr>
        <w:widowControl/>
        <w:spacing w:line="276" w:lineRule="auto"/>
        <w:jc w:val="both"/>
        <w:rPr>
          <w:rFonts w:ascii="Calibri" w:hAnsi="Calibri" w:cs="Calibri-Bold"/>
          <w:bCs/>
          <w:sz w:val="22"/>
          <w:szCs w:val="22"/>
        </w:rPr>
      </w:pPr>
      <w:r>
        <w:rPr>
          <w:rFonts w:ascii="Calibri" w:hAnsi="Calibri" w:cs="Calibri-Bold"/>
          <w:bCs/>
          <w:sz w:val="22"/>
          <w:szCs w:val="22"/>
        </w:rPr>
        <w:t>8</w:t>
      </w:r>
      <w:r w:rsidRPr="0082768B">
        <w:rPr>
          <w:rFonts w:ascii="Calibri" w:hAnsi="Calibri" w:cs="Calibri-Bold"/>
          <w:bCs/>
          <w:sz w:val="22"/>
          <w:szCs w:val="22"/>
        </w:rPr>
        <w:t>) Podanie danych osobowych jest dobrowolne, jednakże odmowa podania danych może</w:t>
      </w:r>
      <w:r>
        <w:rPr>
          <w:rFonts w:ascii="Calibri" w:hAnsi="Calibri" w:cs="Calibri-Bold"/>
          <w:bCs/>
          <w:sz w:val="22"/>
          <w:szCs w:val="22"/>
        </w:rPr>
        <w:t xml:space="preserve"> </w:t>
      </w:r>
      <w:r w:rsidRPr="0082768B">
        <w:rPr>
          <w:rFonts w:ascii="Calibri" w:hAnsi="Calibri" w:cs="Calibri-Bold"/>
          <w:bCs/>
          <w:sz w:val="22"/>
          <w:szCs w:val="22"/>
        </w:rPr>
        <w:t>skutkować odmową uczestnictwa w postępowaniu ofertowym</w:t>
      </w:r>
      <w:r>
        <w:rPr>
          <w:rFonts w:ascii="Calibri" w:hAnsi="Calibri" w:cs="Calibri-Bold"/>
          <w:bCs/>
          <w:sz w:val="22"/>
          <w:szCs w:val="22"/>
        </w:rPr>
        <w:t>.</w:t>
      </w:r>
    </w:p>
    <w:p w14:paraId="4E930F68" w14:textId="77777777" w:rsidR="004E01F2" w:rsidRDefault="004E01F2" w:rsidP="00E81049">
      <w:pPr>
        <w:widowControl/>
        <w:jc w:val="center"/>
        <w:rPr>
          <w:rFonts w:ascii="Calibri-Bold" w:hAnsi="Calibri-Bold" w:cs="Calibri-Bold"/>
          <w:b/>
          <w:bCs/>
          <w:sz w:val="22"/>
          <w:szCs w:val="22"/>
        </w:rPr>
      </w:pPr>
    </w:p>
    <w:p w14:paraId="7AC2E683" w14:textId="77777777" w:rsidR="004E01F2" w:rsidRDefault="004E01F2" w:rsidP="00E81049">
      <w:pPr>
        <w:widowControl/>
        <w:jc w:val="center"/>
        <w:rPr>
          <w:rFonts w:ascii="Calibri-Bold" w:hAnsi="Calibri-Bold" w:cs="Calibri-Bold"/>
          <w:b/>
          <w:bCs/>
          <w:sz w:val="22"/>
          <w:szCs w:val="22"/>
        </w:rPr>
      </w:pPr>
      <w:r>
        <w:rPr>
          <w:rFonts w:ascii="Calibri-Bold" w:hAnsi="Calibri-Bold" w:cs="Calibri-Bold"/>
          <w:b/>
          <w:bCs/>
          <w:sz w:val="22"/>
          <w:szCs w:val="22"/>
        </w:rPr>
        <w:t>20. Postanowienia końcowe</w:t>
      </w:r>
    </w:p>
    <w:p w14:paraId="221238B6" w14:textId="77777777" w:rsidR="004E01F2" w:rsidRDefault="004E01F2" w:rsidP="00E81049">
      <w:pPr>
        <w:widowControl/>
        <w:spacing w:before="60" w:line="276" w:lineRule="auto"/>
        <w:jc w:val="both"/>
        <w:rPr>
          <w:rFonts w:ascii="Calibri" w:hAnsi="Calibri" w:cs="Calibri"/>
          <w:sz w:val="22"/>
          <w:szCs w:val="22"/>
        </w:rPr>
      </w:pPr>
      <w:r>
        <w:rPr>
          <w:rFonts w:ascii="Calibri" w:hAnsi="Calibri" w:cs="Calibri"/>
          <w:sz w:val="22"/>
          <w:szCs w:val="22"/>
        </w:rPr>
        <w:t>W postępowaniu nie stosuje się przepisów ustawy Prawo zamówień publicznych o środkach ochrony prawnej przysługujących Wykonawcy w toku postępowania o udzielenie zamówienia. Ocena Ofert jest ostateczna, a Oferentom nie przysługuje prawo odwołania.</w:t>
      </w:r>
    </w:p>
    <w:p w14:paraId="3016612E" w14:textId="77777777" w:rsidR="004E01F2" w:rsidRDefault="004E01F2" w:rsidP="00E81049">
      <w:pPr>
        <w:widowControl/>
        <w:spacing w:before="60" w:line="276" w:lineRule="auto"/>
        <w:jc w:val="both"/>
        <w:rPr>
          <w:rFonts w:ascii="Calibri" w:hAnsi="Calibri" w:cs="Calibri"/>
          <w:sz w:val="22"/>
          <w:szCs w:val="22"/>
        </w:rPr>
      </w:pPr>
      <w:r>
        <w:rPr>
          <w:rFonts w:ascii="Calibri" w:hAnsi="Calibri" w:cs="Calibri"/>
          <w:sz w:val="22"/>
          <w:szCs w:val="22"/>
        </w:rPr>
        <w:lastRenderedPageBreak/>
        <w:t>Złożenie Oferty jest równoznaczne z zaakceptowaniem powyższych zasad.</w:t>
      </w:r>
    </w:p>
    <w:p w14:paraId="659AEAFD" w14:textId="77777777" w:rsidR="004E01F2" w:rsidRDefault="004E01F2" w:rsidP="00E81049">
      <w:pPr>
        <w:widowControl/>
        <w:spacing w:before="60" w:line="276" w:lineRule="auto"/>
        <w:jc w:val="both"/>
        <w:rPr>
          <w:rFonts w:ascii="Calibri" w:hAnsi="Calibri" w:cs="Calibri"/>
          <w:sz w:val="22"/>
          <w:szCs w:val="22"/>
        </w:rPr>
      </w:pPr>
      <w:r>
        <w:rPr>
          <w:rFonts w:ascii="Calibri" w:hAnsi="Calibri" w:cs="Calibri"/>
          <w:sz w:val="22"/>
          <w:szCs w:val="22"/>
        </w:rPr>
        <w:t xml:space="preserve">Zamawiający zastrzega sobie prawo do unieważnienia zapytania ofertowego bez podania przyczyny. </w:t>
      </w:r>
    </w:p>
    <w:p w14:paraId="0335DE7B" w14:textId="77777777" w:rsidR="004E01F2" w:rsidRDefault="004E01F2" w:rsidP="00E81049">
      <w:pPr>
        <w:widowControl/>
        <w:spacing w:before="60" w:line="276" w:lineRule="auto"/>
        <w:jc w:val="both"/>
        <w:rPr>
          <w:rFonts w:ascii="Calibri" w:hAnsi="Calibri" w:cs="Calibri"/>
          <w:sz w:val="22"/>
          <w:szCs w:val="22"/>
        </w:rPr>
      </w:pPr>
      <w:r>
        <w:rPr>
          <w:rFonts w:ascii="Calibri" w:hAnsi="Calibri" w:cs="Calibri"/>
          <w:sz w:val="22"/>
          <w:szCs w:val="22"/>
        </w:rPr>
        <w:t>Zamawiający nie przewiduje zwrotu kosztów udziału w postępowaniu.</w:t>
      </w:r>
    </w:p>
    <w:p w14:paraId="44A4BDBF" w14:textId="77777777" w:rsidR="004E01F2" w:rsidRDefault="004E01F2" w:rsidP="00E81049">
      <w:pPr>
        <w:widowControl/>
        <w:spacing w:before="60" w:line="276" w:lineRule="auto"/>
        <w:jc w:val="both"/>
        <w:rPr>
          <w:rFonts w:ascii="Calibri" w:hAnsi="Calibri" w:cs="Calibri"/>
          <w:sz w:val="22"/>
          <w:szCs w:val="22"/>
        </w:rPr>
      </w:pPr>
      <w:r>
        <w:rPr>
          <w:rFonts w:ascii="Calibri" w:hAnsi="Calibri" w:cs="Calibri"/>
          <w:sz w:val="22"/>
          <w:szCs w:val="22"/>
        </w:rPr>
        <w:t>Zamawiający może zwrócić się do Wykonawcy o wyjaśnienie treści Oferty lub dokumentów wymaganych od Wykonawcy.</w:t>
      </w:r>
    </w:p>
    <w:p w14:paraId="7F10108B" w14:textId="77777777" w:rsidR="004E01F2" w:rsidRDefault="004E01F2" w:rsidP="00E81049">
      <w:pPr>
        <w:widowControl/>
        <w:spacing w:before="60" w:line="276" w:lineRule="auto"/>
        <w:jc w:val="both"/>
        <w:rPr>
          <w:rFonts w:ascii="Calibri" w:hAnsi="Calibri" w:cs="Calibri"/>
          <w:sz w:val="22"/>
          <w:szCs w:val="22"/>
        </w:rPr>
      </w:pPr>
      <w:r>
        <w:rPr>
          <w:rFonts w:ascii="Calibri" w:hAnsi="Calibri" w:cs="Calibri"/>
          <w:sz w:val="22"/>
          <w:szCs w:val="22"/>
        </w:rPr>
        <w:t>Zamawiający wykluczy z postępowania Wykonawców, którzy nie spełniają warunków udziału w postępowaniu, a Ofertę Wykonawcy wykluczonego z postępowania uznaje się za odrzuconą.</w:t>
      </w:r>
    </w:p>
    <w:p w14:paraId="26579245" w14:textId="77777777" w:rsidR="004E01F2" w:rsidRDefault="004E01F2" w:rsidP="00E81049">
      <w:pPr>
        <w:widowControl/>
        <w:spacing w:before="60" w:line="276" w:lineRule="auto"/>
        <w:jc w:val="both"/>
        <w:rPr>
          <w:rFonts w:ascii="Calibri" w:hAnsi="Calibri" w:cs="Calibri"/>
          <w:sz w:val="22"/>
          <w:szCs w:val="22"/>
        </w:rPr>
      </w:pPr>
      <w:r>
        <w:rPr>
          <w:rFonts w:ascii="Calibri" w:hAnsi="Calibri" w:cs="Calibri"/>
          <w:sz w:val="22"/>
          <w:szCs w:val="22"/>
        </w:rPr>
        <w:t>W sprawach nieuregulowanych niniejszym Zapytaniem ofertowym obowiązują przepisy Kodeksu cywilnego.</w:t>
      </w:r>
    </w:p>
    <w:p w14:paraId="08931898" w14:textId="77777777" w:rsidR="004E01F2" w:rsidRDefault="004E01F2" w:rsidP="00E81049">
      <w:pPr>
        <w:widowControl/>
        <w:spacing w:before="60" w:line="276" w:lineRule="auto"/>
        <w:jc w:val="both"/>
        <w:rPr>
          <w:rFonts w:ascii="Calibri" w:hAnsi="Calibri" w:cs="Calibri"/>
          <w:sz w:val="22"/>
          <w:szCs w:val="22"/>
        </w:rPr>
      </w:pPr>
    </w:p>
    <w:p w14:paraId="0E232330" w14:textId="77777777" w:rsidR="004E01F2" w:rsidRDefault="004E01F2" w:rsidP="00005C09">
      <w:pPr>
        <w:rPr>
          <w:rFonts w:ascii="Calibri" w:hAnsi="Calibri" w:cs="Calibri"/>
          <w:sz w:val="22"/>
          <w:szCs w:val="22"/>
        </w:rPr>
      </w:pPr>
      <w:r>
        <w:rPr>
          <w:rFonts w:ascii="Calibri" w:hAnsi="Calibri" w:cs="Calibri"/>
          <w:sz w:val="22"/>
          <w:szCs w:val="22"/>
        </w:rPr>
        <w:t>Załączniki:</w:t>
      </w:r>
    </w:p>
    <w:p w14:paraId="7509A31A" w14:textId="77777777" w:rsidR="004E01F2" w:rsidRDefault="004E01F2" w:rsidP="00005C09">
      <w:pPr>
        <w:numPr>
          <w:ilvl w:val="0"/>
          <w:numId w:val="15"/>
        </w:numPr>
        <w:rPr>
          <w:rFonts w:ascii="Calibri" w:hAnsi="Calibri" w:cs="Calibri"/>
          <w:sz w:val="22"/>
          <w:szCs w:val="22"/>
        </w:rPr>
      </w:pPr>
      <w:r>
        <w:rPr>
          <w:rFonts w:ascii="Calibri" w:hAnsi="Calibri" w:cs="Calibri"/>
          <w:sz w:val="22"/>
          <w:szCs w:val="22"/>
        </w:rPr>
        <w:t>Formularz ofertowy</w:t>
      </w:r>
    </w:p>
    <w:p w14:paraId="0DC32545" w14:textId="77777777" w:rsidR="004E01F2" w:rsidRPr="00A13DF2" w:rsidRDefault="004E01F2" w:rsidP="00A13DF2">
      <w:pPr>
        <w:numPr>
          <w:ilvl w:val="0"/>
          <w:numId w:val="15"/>
        </w:numPr>
        <w:rPr>
          <w:rFonts w:ascii="Calibri" w:hAnsi="Calibri" w:cs="Calibri"/>
          <w:sz w:val="22"/>
          <w:szCs w:val="22"/>
        </w:rPr>
      </w:pPr>
      <w:r>
        <w:rPr>
          <w:rFonts w:ascii="Calibri" w:hAnsi="Calibri" w:cs="Calibri"/>
          <w:sz w:val="22"/>
          <w:szCs w:val="22"/>
        </w:rPr>
        <w:t>Wzór umowy</w:t>
      </w:r>
    </w:p>
    <w:sectPr w:rsidR="004E01F2" w:rsidRPr="00A13DF2" w:rsidSect="00D37DE9">
      <w:headerReference w:type="default" r:id="rId9"/>
      <w:footerReference w:type="default" r:id="rId10"/>
      <w:pgSz w:w="11906" w:h="16838"/>
      <w:pgMar w:top="170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B7C1" w14:textId="77777777" w:rsidR="000F2192" w:rsidRDefault="000F2192" w:rsidP="00A04232">
      <w:r>
        <w:separator/>
      </w:r>
    </w:p>
  </w:endnote>
  <w:endnote w:type="continuationSeparator" w:id="0">
    <w:p w14:paraId="66EE1EBF" w14:textId="77777777" w:rsidR="000F2192" w:rsidRDefault="000F2192" w:rsidP="00A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E2D7" w14:textId="77777777" w:rsidR="004E01F2" w:rsidRDefault="004E01F2">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p w14:paraId="62313768" w14:textId="77777777" w:rsidR="004E01F2" w:rsidRDefault="004E01F2" w:rsidP="0059175E">
    <w:pPr>
      <w:pStyle w:val="Stopka"/>
      <w:jc w:val="center"/>
    </w:pPr>
    <w:r w:rsidRPr="0059175E">
      <w:t xml:space="preserve">Projekt pt. </w:t>
    </w:r>
    <w:r w:rsidRPr="00A656D1">
      <w:rPr>
        <w:i/>
      </w:rPr>
      <w:t>„</w:t>
    </w:r>
    <w:r w:rsidRPr="00A656D1">
      <w:rPr>
        <w:i/>
        <w:sz w:val="22"/>
        <w:szCs w:val="22"/>
      </w:rPr>
      <w:t>Dywersyfikacja działalności Strefy Kreatywności celem przeciwdziałaniu skutkom pandemii</w:t>
    </w:r>
    <w:r w:rsidRPr="00A656D1">
      <w:rPr>
        <w:i/>
      </w:rPr>
      <w:t>”</w:t>
    </w:r>
    <w:r w:rsidRPr="0059175E">
      <w:t xml:space="preserve"> jest współfinansowany ze środków Europejskiego Funduszu </w:t>
    </w:r>
    <w:r>
      <w:t>Rozwoju Regionalnego</w:t>
    </w:r>
    <w:r w:rsidRPr="0059175E">
      <w:t xml:space="preserve"> w ramach Regionalnego Programu Operacyjnego Województwa Łódzkiego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63BE" w14:textId="77777777" w:rsidR="000F2192" w:rsidRDefault="000F2192" w:rsidP="00A04232">
      <w:r>
        <w:separator/>
      </w:r>
    </w:p>
  </w:footnote>
  <w:footnote w:type="continuationSeparator" w:id="0">
    <w:p w14:paraId="7F105C03" w14:textId="77777777" w:rsidR="000F2192" w:rsidRDefault="000F2192" w:rsidP="00A0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8800" w14:textId="0DBCCBE9" w:rsidR="004E01F2" w:rsidRPr="00A656D1" w:rsidRDefault="00F558ED" w:rsidP="00977A07">
    <w:pPr>
      <w:pStyle w:val="Nagwek"/>
    </w:pPr>
    <w:r>
      <w:rPr>
        <w:noProof/>
      </w:rPr>
      <w:drawing>
        <wp:inline distT="0" distB="0" distL="0" distR="0" wp14:anchorId="348A165A" wp14:editId="46DC552F">
          <wp:extent cx="5705475" cy="590550"/>
          <wp:effectExtent l="0" t="0" r="0" b="0"/>
          <wp:docPr id="1" name="Obraz 1" descr="LogoFunduszy Europejskich, Województwa Łódzkiego, Unii Europejskiej oraz Flaga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Funduszy Europejskich, Województwa Łódzkiego, Unii Europejskiej oraz Flaga Pol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810"/>
        </w:tabs>
        <w:ind w:left="810" w:hanging="45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OpenSymbol" w:hAnsi="Open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7" w15:restartNumberingAfterBreak="0">
    <w:nsid w:val="0000001F"/>
    <w:multiLevelType w:val="multilevel"/>
    <w:tmpl w:val="5860B492"/>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20"/>
    <w:multiLevelType w:val="multilevel"/>
    <w:tmpl w:val="C660CCD6"/>
    <w:lvl w:ilvl="0">
      <w:start w:val="4"/>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21"/>
    <w:multiLevelType w:val="multilevel"/>
    <w:tmpl w:val="00000021"/>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F3F0B7B"/>
    <w:multiLevelType w:val="hybridMultilevel"/>
    <w:tmpl w:val="1B806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B4B427F"/>
    <w:multiLevelType w:val="hybridMultilevel"/>
    <w:tmpl w:val="CFC8E9A4"/>
    <w:lvl w:ilvl="0" w:tplc="61CC415E">
      <w:start w:val="1"/>
      <w:numFmt w:val="bullet"/>
      <w:lvlText w:val="o"/>
      <w:lvlJc w:val="left"/>
      <w:pPr>
        <w:ind w:left="1068" w:hanging="360"/>
      </w:pPr>
      <w:rPr>
        <w:rFonts w:ascii="Courier New" w:hAnsi="Courier New" w:hint="default"/>
      </w:rPr>
    </w:lvl>
    <w:lvl w:ilvl="1" w:tplc="04150003" w:tentative="1">
      <w:start w:val="1"/>
      <w:numFmt w:val="bullet"/>
      <w:lvlText w:val="o"/>
      <w:lvlJc w:val="left"/>
      <w:pPr>
        <w:ind w:left="848" w:hanging="360"/>
      </w:pPr>
      <w:rPr>
        <w:rFonts w:ascii="Courier New" w:hAnsi="Courier New" w:hint="default"/>
      </w:rPr>
    </w:lvl>
    <w:lvl w:ilvl="2" w:tplc="04150005" w:tentative="1">
      <w:start w:val="1"/>
      <w:numFmt w:val="bullet"/>
      <w:lvlText w:val=""/>
      <w:lvlJc w:val="left"/>
      <w:pPr>
        <w:ind w:left="1568" w:hanging="360"/>
      </w:pPr>
      <w:rPr>
        <w:rFonts w:ascii="Wingdings" w:hAnsi="Wingdings" w:hint="default"/>
      </w:rPr>
    </w:lvl>
    <w:lvl w:ilvl="3" w:tplc="04150001" w:tentative="1">
      <w:start w:val="1"/>
      <w:numFmt w:val="bullet"/>
      <w:lvlText w:val=""/>
      <w:lvlJc w:val="left"/>
      <w:pPr>
        <w:ind w:left="2288" w:hanging="360"/>
      </w:pPr>
      <w:rPr>
        <w:rFonts w:ascii="Symbol" w:hAnsi="Symbol" w:hint="default"/>
      </w:rPr>
    </w:lvl>
    <w:lvl w:ilvl="4" w:tplc="04150003" w:tentative="1">
      <w:start w:val="1"/>
      <w:numFmt w:val="bullet"/>
      <w:lvlText w:val="o"/>
      <w:lvlJc w:val="left"/>
      <w:pPr>
        <w:ind w:left="3008" w:hanging="360"/>
      </w:pPr>
      <w:rPr>
        <w:rFonts w:ascii="Courier New" w:hAnsi="Courier New" w:hint="default"/>
      </w:rPr>
    </w:lvl>
    <w:lvl w:ilvl="5" w:tplc="04150005" w:tentative="1">
      <w:start w:val="1"/>
      <w:numFmt w:val="bullet"/>
      <w:lvlText w:val=""/>
      <w:lvlJc w:val="left"/>
      <w:pPr>
        <w:ind w:left="3728" w:hanging="360"/>
      </w:pPr>
      <w:rPr>
        <w:rFonts w:ascii="Wingdings" w:hAnsi="Wingdings" w:hint="default"/>
      </w:rPr>
    </w:lvl>
    <w:lvl w:ilvl="6" w:tplc="04150001" w:tentative="1">
      <w:start w:val="1"/>
      <w:numFmt w:val="bullet"/>
      <w:lvlText w:val=""/>
      <w:lvlJc w:val="left"/>
      <w:pPr>
        <w:ind w:left="4448" w:hanging="360"/>
      </w:pPr>
      <w:rPr>
        <w:rFonts w:ascii="Symbol" w:hAnsi="Symbol" w:hint="default"/>
      </w:rPr>
    </w:lvl>
    <w:lvl w:ilvl="7" w:tplc="04150003" w:tentative="1">
      <w:start w:val="1"/>
      <w:numFmt w:val="bullet"/>
      <w:lvlText w:val="o"/>
      <w:lvlJc w:val="left"/>
      <w:pPr>
        <w:ind w:left="5168" w:hanging="360"/>
      </w:pPr>
      <w:rPr>
        <w:rFonts w:ascii="Courier New" w:hAnsi="Courier New" w:hint="default"/>
      </w:rPr>
    </w:lvl>
    <w:lvl w:ilvl="8" w:tplc="04150005" w:tentative="1">
      <w:start w:val="1"/>
      <w:numFmt w:val="bullet"/>
      <w:lvlText w:val=""/>
      <w:lvlJc w:val="left"/>
      <w:pPr>
        <w:ind w:left="5888" w:hanging="360"/>
      </w:pPr>
      <w:rPr>
        <w:rFonts w:ascii="Wingdings" w:hAnsi="Wingdings" w:hint="default"/>
      </w:rPr>
    </w:lvl>
  </w:abstractNum>
  <w:abstractNum w:abstractNumId="14" w15:restartNumberingAfterBreak="0">
    <w:nsid w:val="214F13FA"/>
    <w:multiLevelType w:val="hybridMultilevel"/>
    <w:tmpl w:val="D1146440"/>
    <w:lvl w:ilvl="0" w:tplc="9C4A373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36F2160A"/>
    <w:multiLevelType w:val="hybridMultilevel"/>
    <w:tmpl w:val="9F447EDC"/>
    <w:lvl w:ilvl="0" w:tplc="784C6C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3C1F7A"/>
    <w:multiLevelType w:val="hybridMultilevel"/>
    <w:tmpl w:val="2C12F536"/>
    <w:lvl w:ilvl="0" w:tplc="04150019">
      <w:start w:val="1"/>
      <w:numFmt w:val="lowerLetter"/>
      <w:lvlText w:val="%1."/>
      <w:lvlJc w:val="left"/>
      <w:pPr>
        <w:ind w:left="1069" w:hanging="360"/>
      </w:pPr>
      <w:rPr>
        <w:rFonts w:cs="Times New Roman"/>
      </w:rPr>
    </w:lvl>
    <w:lvl w:ilvl="1" w:tplc="B980EFE0">
      <w:start w:val="1"/>
      <w:numFmt w:val="decimal"/>
      <w:lvlText w:val="%2)"/>
      <w:lvlJc w:val="left"/>
      <w:pPr>
        <w:ind w:left="1789" w:hanging="36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39302F31"/>
    <w:multiLevelType w:val="hybridMultilevel"/>
    <w:tmpl w:val="18FE450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3F295A"/>
    <w:multiLevelType w:val="hybridMultilevel"/>
    <w:tmpl w:val="6516832C"/>
    <w:lvl w:ilvl="0" w:tplc="04150003">
      <w:start w:val="1"/>
      <w:numFmt w:val="bullet"/>
      <w:lvlText w:val="o"/>
      <w:lvlJc w:val="left"/>
      <w:pPr>
        <w:ind w:left="1300" w:hanging="360"/>
      </w:pPr>
      <w:rPr>
        <w:rFonts w:ascii="Courier New" w:hAnsi="Courier New" w:hint="default"/>
      </w:rPr>
    </w:lvl>
    <w:lvl w:ilvl="1" w:tplc="04150003" w:tentative="1">
      <w:start w:val="1"/>
      <w:numFmt w:val="bullet"/>
      <w:lvlText w:val="o"/>
      <w:lvlJc w:val="left"/>
      <w:pPr>
        <w:ind w:left="2020" w:hanging="360"/>
      </w:pPr>
      <w:rPr>
        <w:rFonts w:ascii="Courier New" w:hAnsi="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23" w15:restartNumberingAfterBreak="0">
    <w:nsid w:val="4B5256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4F9F53DD"/>
    <w:multiLevelType w:val="hybridMultilevel"/>
    <w:tmpl w:val="0DD649A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051AA3"/>
    <w:multiLevelType w:val="hybridMultilevel"/>
    <w:tmpl w:val="936C3C52"/>
    <w:lvl w:ilvl="0" w:tplc="04150003">
      <w:start w:val="1"/>
      <w:numFmt w:val="bullet"/>
      <w:lvlText w:val="o"/>
      <w:lvlJc w:val="left"/>
      <w:pPr>
        <w:ind w:left="1660" w:hanging="360"/>
      </w:pPr>
      <w:rPr>
        <w:rFonts w:ascii="Courier New" w:hAnsi="Courier New" w:hint="default"/>
      </w:rPr>
    </w:lvl>
    <w:lvl w:ilvl="1" w:tplc="04150003" w:tentative="1">
      <w:start w:val="1"/>
      <w:numFmt w:val="bullet"/>
      <w:lvlText w:val="o"/>
      <w:lvlJc w:val="left"/>
      <w:pPr>
        <w:ind w:left="2380" w:hanging="360"/>
      </w:pPr>
      <w:rPr>
        <w:rFonts w:ascii="Courier New" w:hAnsi="Courier New" w:hint="default"/>
      </w:rPr>
    </w:lvl>
    <w:lvl w:ilvl="2" w:tplc="04150005" w:tentative="1">
      <w:start w:val="1"/>
      <w:numFmt w:val="bullet"/>
      <w:lvlText w:val=""/>
      <w:lvlJc w:val="left"/>
      <w:pPr>
        <w:ind w:left="3100" w:hanging="360"/>
      </w:pPr>
      <w:rPr>
        <w:rFonts w:ascii="Wingdings" w:hAnsi="Wingdings" w:hint="default"/>
      </w:rPr>
    </w:lvl>
    <w:lvl w:ilvl="3" w:tplc="04150001" w:tentative="1">
      <w:start w:val="1"/>
      <w:numFmt w:val="bullet"/>
      <w:lvlText w:val=""/>
      <w:lvlJc w:val="left"/>
      <w:pPr>
        <w:ind w:left="3820" w:hanging="360"/>
      </w:pPr>
      <w:rPr>
        <w:rFonts w:ascii="Symbol" w:hAnsi="Symbol" w:hint="default"/>
      </w:rPr>
    </w:lvl>
    <w:lvl w:ilvl="4" w:tplc="04150003" w:tentative="1">
      <w:start w:val="1"/>
      <w:numFmt w:val="bullet"/>
      <w:lvlText w:val="o"/>
      <w:lvlJc w:val="left"/>
      <w:pPr>
        <w:ind w:left="4540" w:hanging="360"/>
      </w:pPr>
      <w:rPr>
        <w:rFonts w:ascii="Courier New" w:hAnsi="Courier New" w:hint="default"/>
      </w:rPr>
    </w:lvl>
    <w:lvl w:ilvl="5" w:tplc="04150005" w:tentative="1">
      <w:start w:val="1"/>
      <w:numFmt w:val="bullet"/>
      <w:lvlText w:val=""/>
      <w:lvlJc w:val="left"/>
      <w:pPr>
        <w:ind w:left="5260" w:hanging="360"/>
      </w:pPr>
      <w:rPr>
        <w:rFonts w:ascii="Wingdings" w:hAnsi="Wingdings" w:hint="default"/>
      </w:rPr>
    </w:lvl>
    <w:lvl w:ilvl="6" w:tplc="04150001" w:tentative="1">
      <w:start w:val="1"/>
      <w:numFmt w:val="bullet"/>
      <w:lvlText w:val=""/>
      <w:lvlJc w:val="left"/>
      <w:pPr>
        <w:ind w:left="5980" w:hanging="360"/>
      </w:pPr>
      <w:rPr>
        <w:rFonts w:ascii="Symbol" w:hAnsi="Symbol" w:hint="default"/>
      </w:rPr>
    </w:lvl>
    <w:lvl w:ilvl="7" w:tplc="04150003" w:tentative="1">
      <w:start w:val="1"/>
      <w:numFmt w:val="bullet"/>
      <w:lvlText w:val="o"/>
      <w:lvlJc w:val="left"/>
      <w:pPr>
        <w:ind w:left="6700" w:hanging="360"/>
      </w:pPr>
      <w:rPr>
        <w:rFonts w:ascii="Courier New" w:hAnsi="Courier New" w:hint="default"/>
      </w:rPr>
    </w:lvl>
    <w:lvl w:ilvl="8" w:tplc="04150005" w:tentative="1">
      <w:start w:val="1"/>
      <w:numFmt w:val="bullet"/>
      <w:lvlText w:val=""/>
      <w:lvlJc w:val="left"/>
      <w:pPr>
        <w:ind w:left="7420" w:hanging="360"/>
      </w:pPr>
      <w:rPr>
        <w:rFonts w:ascii="Wingdings" w:hAnsi="Wingdings" w:hint="default"/>
      </w:rPr>
    </w:lvl>
  </w:abstractNum>
  <w:abstractNum w:abstractNumId="26" w15:restartNumberingAfterBreak="0">
    <w:nsid w:val="5B21387F"/>
    <w:multiLevelType w:val="multilevel"/>
    <w:tmpl w:val="FFFFFFFF"/>
    <w:lvl w:ilvl="0">
      <w:start w:val="1"/>
      <w:numFmt w:val="decimal"/>
      <w:lvlText w:val="%1."/>
      <w:lvlJc w:val="left"/>
      <w:pPr>
        <w:ind w:left="720" w:firstLine="360"/>
      </w:pPr>
      <w:rPr>
        <w:rFonts w:cs="Times New Roman"/>
        <w:strike w:val="0"/>
        <w:dstrike w:val="0"/>
        <w:u w:val="none"/>
        <w:effect w:val="none"/>
      </w:rPr>
    </w:lvl>
    <w:lvl w:ilvl="1">
      <w:start w:val="1"/>
      <w:numFmt w:val="lowerLetter"/>
      <w:lvlText w:val="%2."/>
      <w:lvlJc w:val="left"/>
      <w:pPr>
        <w:ind w:left="1440" w:firstLine="1080"/>
      </w:pPr>
      <w:rPr>
        <w:rFonts w:cs="Times New Roman"/>
        <w:strike w:val="0"/>
        <w:dstrike w:val="0"/>
        <w:u w:val="none"/>
        <w:effect w:val="none"/>
      </w:rPr>
    </w:lvl>
    <w:lvl w:ilvl="2">
      <w:start w:val="1"/>
      <w:numFmt w:val="lowerRoman"/>
      <w:lvlText w:val="%3."/>
      <w:lvlJc w:val="right"/>
      <w:pPr>
        <w:ind w:left="2160" w:firstLine="1800"/>
      </w:pPr>
      <w:rPr>
        <w:rFonts w:cs="Times New Roman"/>
        <w:strike w:val="0"/>
        <w:dstrike w:val="0"/>
        <w:u w:val="none"/>
        <w:effect w:val="none"/>
      </w:rPr>
    </w:lvl>
    <w:lvl w:ilvl="3">
      <w:start w:val="1"/>
      <w:numFmt w:val="decimal"/>
      <w:lvlText w:val="%4."/>
      <w:lvlJc w:val="left"/>
      <w:pPr>
        <w:ind w:left="2880" w:firstLine="2520"/>
      </w:pPr>
      <w:rPr>
        <w:rFonts w:cs="Times New Roman"/>
        <w:strike w:val="0"/>
        <w:dstrike w:val="0"/>
        <w:u w:val="none"/>
        <w:effect w:val="none"/>
      </w:rPr>
    </w:lvl>
    <w:lvl w:ilvl="4">
      <w:start w:val="1"/>
      <w:numFmt w:val="lowerLetter"/>
      <w:lvlText w:val="%5."/>
      <w:lvlJc w:val="left"/>
      <w:pPr>
        <w:ind w:left="3600" w:firstLine="3240"/>
      </w:pPr>
      <w:rPr>
        <w:rFonts w:cs="Times New Roman"/>
        <w:strike w:val="0"/>
        <w:dstrike w:val="0"/>
        <w:u w:val="none"/>
        <w:effect w:val="none"/>
      </w:rPr>
    </w:lvl>
    <w:lvl w:ilvl="5">
      <w:start w:val="1"/>
      <w:numFmt w:val="lowerRoman"/>
      <w:lvlText w:val="%6."/>
      <w:lvlJc w:val="right"/>
      <w:pPr>
        <w:ind w:left="4320" w:firstLine="3960"/>
      </w:pPr>
      <w:rPr>
        <w:rFonts w:cs="Times New Roman"/>
        <w:strike w:val="0"/>
        <w:dstrike w:val="0"/>
        <w:u w:val="none"/>
        <w:effect w:val="none"/>
      </w:rPr>
    </w:lvl>
    <w:lvl w:ilvl="6">
      <w:start w:val="1"/>
      <w:numFmt w:val="decimal"/>
      <w:lvlText w:val="%7."/>
      <w:lvlJc w:val="left"/>
      <w:pPr>
        <w:ind w:left="5040" w:firstLine="4680"/>
      </w:pPr>
      <w:rPr>
        <w:rFonts w:cs="Times New Roman"/>
        <w:strike w:val="0"/>
        <w:dstrike w:val="0"/>
        <w:u w:val="none"/>
        <w:effect w:val="none"/>
      </w:rPr>
    </w:lvl>
    <w:lvl w:ilvl="7">
      <w:start w:val="1"/>
      <w:numFmt w:val="lowerLetter"/>
      <w:lvlText w:val="%8."/>
      <w:lvlJc w:val="left"/>
      <w:pPr>
        <w:ind w:left="5760" w:firstLine="5400"/>
      </w:pPr>
      <w:rPr>
        <w:rFonts w:cs="Times New Roman"/>
        <w:strike w:val="0"/>
        <w:dstrike w:val="0"/>
        <w:u w:val="none"/>
        <w:effect w:val="none"/>
      </w:rPr>
    </w:lvl>
    <w:lvl w:ilvl="8">
      <w:start w:val="1"/>
      <w:numFmt w:val="lowerRoman"/>
      <w:lvlText w:val="%9."/>
      <w:lvlJc w:val="right"/>
      <w:pPr>
        <w:ind w:left="6480" w:firstLine="6120"/>
      </w:pPr>
      <w:rPr>
        <w:rFonts w:cs="Times New Roman"/>
        <w:strike w:val="0"/>
        <w:dstrike w:val="0"/>
        <w:u w:val="none"/>
        <w:effect w:val="none"/>
      </w:rPr>
    </w:lvl>
  </w:abstractNum>
  <w:abstractNum w:abstractNumId="27" w15:restartNumberingAfterBreak="0">
    <w:nsid w:val="61B34C4D"/>
    <w:multiLevelType w:val="hybridMultilevel"/>
    <w:tmpl w:val="CC4C0A48"/>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35005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6F1B3989"/>
    <w:multiLevelType w:val="hybridMultilevel"/>
    <w:tmpl w:val="F9EEA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2382E0D"/>
    <w:multiLevelType w:val="hybridMultilevel"/>
    <w:tmpl w:val="E826BE8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45345A7C">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5" w15:restartNumberingAfterBreak="0">
    <w:nsid w:val="7E206490"/>
    <w:multiLevelType w:val="hybridMultilevel"/>
    <w:tmpl w:val="8D0C77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9048231">
    <w:abstractNumId w:val="0"/>
  </w:num>
  <w:num w:numId="2" w16cid:durableId="120728289">
    <w:abstractNumId w:val="33"/>
  </w:num>
  <w:num w:numId="3" w16cid:durableId="65955131">
    <w:abstractNumId w:val="34"/>
  </w:num>
  <w:num w:numId="4" w16cid:durableId="1953973790">
    <w:abstractNumId w:val="12"/>
  </w:num>
  <w:num w:numId="5" w16cid:durableId="147408504">
    <w:abstractNumId w:val="29"/>
  </w:num>
  <w:num w:numId="6" w16cid:durableId="707951985">
    <w:abstractNumId w:val="20"/>
  </w:num>
  <w:num w:numId="7" w16cid:durableId="967205871">
    <w:abstractNumId w:val="16"/>
  </w:num>
  <w:num w:numId="8" w16cid:durableId="2108620874">
    <w:abstractNumId w:val="18"/>
  </w:num>
  <w:num w:numId="9" w16cid:durableId="1588686605">
    <w:abstractNumId w:val="28"/>
  </w:num>
  <w:num w:numId="10" w16cid:durableId="1524517736">
    <w:abstractNumId w:val="27"/>
  </w:num>
  <w:num w:numId="11" w16cid:durableId="92628056">
    <w:abstractNumId w:val="24"/>
  </w:num>
  <w:num w:numId="12" w16cid:durableId="758521759">
    <w:abstractNumId w:val="17"/>
  </w:num>
  <w:num w:numId="13" w16cid:durableId="1436361538">
    <w:abstractNumId w:val="10"/>
  </w:num>
  <w:num w:numId="14" w16cid:durableId="935287414">
    <w:abstractNumId w:val="14"/>
  </w:num>
  <w:num w:numId="15" w16cid:durableId="431509050">
    <w:abstractNumId w:val="32"/>
  </w:num>
  <w:num w:numId="16" w16cid:durableId="1764181339">
    <w:abstractNumId w:val="1"/>
  </w:num>
  <w:num w:numId="17" w16cid:durableId="1198007963">
    <w:abstractNumId w:val="2"/>
  </w:num>
  <w:num w:numId="18" w16cid:durableId="1282953410">
    <w:abstractNumId w:val="3"/>
  </w:num>
  <w:num w:numId="19" w16cid:durableId="672101695">
    <w:abstractNumId w:val="4"/>
  </w:num>
  <w:num w:numId="20" w16cid:durableId="50690235">
    <w:abstractNumId w:val="5"/>
  </w:num>
  <w:num w:numId="21" w16cid:durableId="1772822969">
    <w:abstractNumId w:val="6"/>
  </w:num>
  <w:num w:numId="22" w16cid:durableId="278294651">
    <w:abstractNumId w:val="15"/>
  </w:num>
  <w:num w:numId="23" w16cid:durableId="1277714028">
    <w:abstractNumId w:val="7"/>
  </w:num>
  <w:num w:numId="24" w16cid:durableId="1518428011">
    <w:abstractNumId w:val="8"/>
  </w:num>
  <w:num w:numId="25" w16cid:durableId="1944650768">
    <w:abstractNumId w:val="9"/>
  </w:num>
  <w:num w:numId="26" w16cid:durableId="868837516">
    <w:abstractNumId w:val="35"/>
  </w:num>
  <w:num w:numId="27" w16cid:durableId="1239630067">
    <w:abstractNumId w:val="19"/>
  </w:num>
  <w:num w:numId="28" w16cid:durableId="1317296227">
    <w:abstractNumId w:val="11"/>
  </w:num>
  <w:num w:numId="29" w16cid:durableId="1622802486">
    <w:abstractNumId w:val="21"/>
  </w:num>
  <w:num w:numId="30" w16cid:durableId="755320095">
    <w:abstractNumId w:val="31"/>
  </w:num>
  <w:num w:numId="31" w16cid:durableId="1967852086">
    <w:abstractNumId w:val="22"/>
  </w:num>
  <w:num w:numId="32" w16cid:durableId="1639990271">
    <w:abstractNumId w:val="25"/>
  </w:num>
  <w:num w:numId="33" w16cid:durableId="395469382">
    <w:abstractNumId w:val="13"/>
  </w:num>
  <w:num w:numId="34" w16cid:durableId="536743895">
    <w:abstractNumId w:val="23"/>
  </w:num>
  <w:num w:numId="35" w16cid:durableId="1459909357">
    <w:abstractNumId w:val="30"/>
  </w:num>
  <w:num w:numId="36" w16cid:durableId="181332756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C"/>
    <w:rsid w:val="00002ACF"/>
    <w:rsid w:val="00005C09"/>
    <w:rsid w:val="00012E69"/>
    <w:rsid w:val="000150F2"/>
    <w:rsid w:val="00021D29"/>
    <w:rsid w:val="00030FA4"/>
    <w:rsid w:val="000328FF"/>
    <w:rsid w:val="000367CA"/>
    <w:rsid w:val="00043BD8"/>
    <w:rsid w:val="00043C4C"/>
    <w:rsid w:val="00047465"/>
    <w:rsid w:val="000516FB"/>
    <w:rsid w:val="00054F02"/>
    <w:rsid w:val="000569C9"/>
    <w:rsid w:val="0007271B"/>
    <w:rsid w:val="00074139"/>
    <w:rsid w:val="0007668E"/>
    <w:rsid w:val="000832B2"/>
    <w:rsid w:val="00084012"/>
    <w:rsid w:val="00095077"/>
    <w:rsid w:val="000A31F5"/>
    <w:rsid w:val="000A45AC"/>
    <w:rsid w:val="000B0C87"/>
    <w:rsid w:val="000B5B8C"/>
    <w:rsid w:val="000C0B1A"/>
    <w:rsid w:val="000E41AB"/>
    <w:rsid w:val="000E6645"/>
    <w:rsid w:val="000F2192"/>
    <w:rsid w:val="000F34D8"/>
    <w:rsid w:val="001129AE"/>
    <w:rsid w:val="00124047"/>
    <w:rsid w:val="0013063F"/>
    <w:rsid w:val="00133652"/>
    <w:rsid w:val="00134039"/>
    <w:rsid w:val="001443C3"/>
    <w:rsid w:val="00144C74"/>
    <w:rsid w:val="0015170F"/>
    <w:rsid w:val="001526B9"/>
    <w:rsid w:val="001543AD"/>
    <w:rsid w:val="00163EA7"/>
    <w:rsid w:val="0016775B"/>
    <w:rsid w:val="00170627"/>
    <w:rsid w:val="00172EEA"/>
    <w:rsid w:val="00177F68"/>
    <w:rsid w:val="00180F02"/>
    <w:rsid w:val="0018444C"/>
    <w:rsid w:val="001922CF"/>
    <w:rsid w:val="0019482B"/>
    <w:rsid w:val="001A577C"/>
    <w:rsid w:val="001A7FF7"/>
    <w:rsid w:val="001B2449"/>
    <w:rsid w:val="001B2559"/>
    <w:rsid w:val="001B682D"/>
    <w:rsid w:val="001D2E16"/>
    <w:rsid w:val="001E722C"/>
    <w:rsid w:val="001F457C"/>
    <w:rsid w:val="001F7B55"/>
    <w:rsid w:val="00204FDD"/>
    <w:rsid w:val="00205F36"/>
    <w:rsid w:val="00206C46"/>
    <w:rsid w:val="0022087D"/>
    <w:rsid w:val="002322DD"/>
    <w:rsid w:val="0023372B"/>
    <w:rsid w:val="00236AD9"/>
    <w:rsid w:val="00250795"/>
    <w:rsid w:val="002564B1"/>
    <w:rsid w:val="002568BB"/>
    <w:rsid w:val="00260E9C"/>
    <w:rsid w:val="00262A00"/>
    <w:rsid w:val="002705C1"/>
    <w:rsid w:val="00270FC5"/>
    <w:rsid w:val="00286829"/>
    <w:rsid w:val="0029357A"/>
    <w:rsid w:val="002938D8"/>
    <w:rsid w:val="00293CB0"/>
    <w:rsid w:val="002961A8"/>
    <w:rsid w:val="002A4707"/>
    <w:rsid w:val="002A4F18"/>
    <w:rsid w:val="002B12EB"/>
    <w:rsid w:val="002B1DDA"/>
    <w:rsid w:val="002B686E"/>
    <w:rsid w:val="002C0A78"/>
    <w:rsid w:val="002C359E"/>
    <w:rsid w:val="002C4789"/>
    <w:rsid w:val="002D087B"/>
    <w:rsid w:val="002D20A5"/>
    <w:rsid w:val="002D5835"/>
    <w:rsid w:val="002D6CC4"/>
    <w:rsid w:val="002D7B88"/>
    <w:rsid w:val="002D7C52"/>
    <w:rsid w:val="002E0807"/>
    <w:rsid w:val="002E12A0"/>
    <w:rsid w:val="002E1E24"/>
    <w:rsid w:val="002E55CD"/>
    <w:rsid w:val="002F75A7"/>
    <w:rsid w:val="00300B4E"/>
    <w:rsid w:val="0030675B"/>
    <w:rsid w:val="003069F6"/>
    <w:rsid w:val="00310C75"/>
    <w:rsid w:val="003123B3"/>
    <w:rsid w:val="00321803"/>
    <w:rsid w:val="00322486"/>
    <w:rsid w:val="00331DF6"/>
    <w:rsid w:val="00333C5A"/>
    <w:rsid w:val="0033668A"/>
    <w:rsid w:val="00340D85"/>
    <w:rsid w:val="003458DC"/>
    <w:rsid w:val="00355903"/>
    <w:rsid w:val="00360541"/>
    <w:rsid w:val="003629E9"/>
    <w:rsid w:val="00364432"/>
    <w:rsid w:val="00367AB6"/>
    <w:rsid w:val="00370817"/>
    <w:rsid w:val="003712EF"/>
    <w:rsid w:val="0037238F"/>
    <w:rsid w:val="003737A9"/>
    <w:rsid w:val="0038007C"/>
    <w:rsid w:val="00383D7F"/>
    <w:rsid w:val="00391A54"/>
    <w:rsid w:val="003924C2"/>
    <w:rsid w:val="003927AD"/>
    <w:rsid w:val="003A1931"/>
    <w:rsid w:val="003B3A6A"/>
    <w:rsid w:val="003B3C7E"/>
    <w:rsid w:val="003B691B"/>
    <w:rsid w:val="003C004B"/>
    <w:rsid w:val="003C06E0"/>
    <w:rsid w:val="003D02E9"/>
    <w:rsid w:val="003D3F6A"/>
    <w:rsid w:val="003D784D"/>
    <w:rsid w:val="003E0E96"/>
    <w:rsid w:val="003E2A13"/>
    <w:rsid w:val="003F08BA"/>
    <w:rsid w:val="003F0A3F"/>
    <w:rsid w:val="003F1F59"/>
    <w:rsid w:val="003F55F7"/>
    <w:rsid w:val="003F56D6"/>
    <w:rsid w:val="00412E67"/>
    <w:rsid w:val="00416E27"/>
    <w:rsid w:val="00435DC9"/>
    <w:rsid w:val="00442A69"/>
    <w:rsid w:val="004430B4"/>
    <w:rsid w:val="00444B0D"/>
    <w:rsid w:val="00444CBE"/>
    <w:rsid w:val="00445653"/>
    <w:rsid w:val="00467677"/>
    <w:rsid w:val="004705A5"/>
    <w:rsid w:val="00491686"/>
    <w:rsid w:val="00493ED9"/>
    <w:rsid w:val="004B36C9"/>
    <w:rsid w:val="004C17F3"/>
    <w:rsid w:val="004D015C"/>
    <w:rsid w:val="004D58F9"/>
    <w:rsid w:val="004E01F2"/>
    <w:rsid w:val="004E339D"/>
    <w:rsid w:val="00505D33"/>
    <w:rsid w:val="00514F16"/>
    <w:rsid w:val="0051666C"/>
    <w:rsid w:val="00526042"/>
    <w:rsid w:val="005304EC"/>
    <w:rsid w:val="00530EE8"/>
    <w:rsid w:val="00531CD0"/>
    <w:rsid w:val="00531F21"/>
    <w:rsid w:val="00532D16"/>
    <w:rsid w:val="00535FA8"/>
    <w:rsid w:val="005401A9"/>
    <w:rsid w:val="00540486"/>
    <w:rsid w:val="00540936"/>
    <w:rsid w:val="00543ABE"/>
    <w:rsid w:val="00545437"/>
    <w:rsid w:val="005479A8"/>
    <w:rsid w:val="00553851"/>
    <w:rsid w:val="00553D2B"/>
    <w:rsid w:val="0055761D"/>
    <w:rsid w:val="00557BF5"/>
    <w:rsid w:val="00564E47"/>
    <w:rsid w:val="0057588B"/>
    <w:rsid w:val="00577F6C"/>
    <w:rsid w:val="0059175E"/>
    <w:rsid w:val="00591CB2"/>
    <w:rsid w:val="005A069C"/>
    <w:rsid w:val="005A0A51"/>
    <w:rsid w:val="005A1147"/>
    <w:rsid w:val="005B0567"/>
    <w:rsid w:val="005B17CC"/>
    <w:rsid w:val="005B4F6F"/>
    <w:rsid w:val="005B5D2D"/>
    <w:rsid w:val="005C3216"/>
    <w:rsid w:val="005C68D0"/>
    <w:rsid w:val="005D5DC8"/>
    <w:rsid w:val="005E2121"/>
    <w:rsid w:val="005E6566"/>
    <w:rsid w:val="005E7D8B"/>
    <w:rsid w:val="005F2F1A"/>
    <w:rsid w:val="006013FF"/>
    <w:rsid w:val="006029E4"/>
    <w:rsid w:val="00605281"/>
    <w:rsid w:val="00612A38"/>
    <w:rsid w:val="00614F1E"/>
    <w:rsid w:val="0062069A"/>
    <w:rsid w:val="0062604A"/>
    <w:rsid w:val="00627FD7"/>
    <w:rsid w:val="00632C01"/>
    <w:rsid w:val="00635B97"/>
    <w:rsid w:val="00640DCE"/>
    <w:rsid w:val="006436E1"/>
    <w:rsid w:val="00645634"/>
    <w:rsid w:val="006462C4"/>
    <w:rsid w:val="00661AEB"/>
    <w:rsid w:val="006624A7"/>
    <w:rsid w:val="006723F0"/>
    <w:rsid w:val="00674930"/>
    <w:rsid w:val="00675025"/>
    <w:rsid w:val="00696291"/>
    <w:rsid w:val="006A025D"/>
    <w:rsid w:val="006A2887"/>
    <w:rsid w:val="006A2BD5"/>
    <w:rsid w:val="006A47A2"/>
    <w:rsid w:val="006A5625"/>
    <w:rsid w:val="006A7AC7"/>
    <w:rsid w:val="006B0287"/>
    <w:rsid w:val="006B1B9B"/>
    <w:rsid w:val="006B2C1E"/>
    <w:rsid w:val="006C73DC"/>
    <w:rsid w:val="006D31D5"/>
    <w:rsid w:val="006E285D"/>
    <w:rsid w:val="006F10AF"/>
    <w:rsid w:val="006F2B50"/>
    <w:rsid w:val="006F410E"/>
    <w:rsid w:val="006F4D19"/>
    <w:rsid w:val="00706298"/>
    <w:rsid w:val="007274D6"/>
    <w:rsid w:val="00727B41"/>
    <w:rsid w:val="007329B7"/>
    <w:rsid w:val="00732F63"/>
    <w:rsid w:val="007349CB"/>
    <w:rsid w:val="00744AD2"/>
    <w:rsid w:val="00746022"/>
    <w:rsid w:val="00746814"/>
    <w:rsid w:val="00752B93"/>
    <w:rsid w:val="007530E4"/>
    <w:rsid w:val="00755B7D"/>
    <w:rsid w:val="00760877"/>
    <w:rsid w:val="0076565C"/>
    <w:rsid w:val="0076638D"/>
    <w:rsid w:val="00780CED"/>
    <w:rsid w:val="00782016"/>
    <w:rsid w:val="00782C0A"/>
    <w:rsid w:val="00783900"/>
    <w:rsid w:val="0079278B"/>
    <w:rsid w:val="00797C20"/>
    <w:rsid w:val="007A01D3"/>
    <w:rsid w:val="007A1583"/>
    <w:rsid w:val="007C5717"/>
    <w:rsid w:val="007D395C"/>
    <w:rsid w:val="007D4F46"/>
    <w:rsid w:val="007D6142"/>
    <w:rsid w:val="007E35C5"/>
    <w:rsid w:val="007E5495"/>
    <w:rsid w:val="007F1CB1"/>
    <w:rsid w:val="007F442B"/>
    <w:rsid w:val="007F4477"/>
    <w:rsid w:val="007F50C1"/>
    <w:rsid w:val="007F680E"/>
    <w:rsid w:val="00810046"/>
    <w:rsid w:val="00814ACA"/>
    <w:rsid w:val="008220DC"/>
    <w:rsid w:val="0082768B"/>
    <w:rsid w:val="008277CB"/>
    <w:rsid w:val="008308FD"/>
    <w:rsid w:val="008401F2"/>
    <w:rsid w:val="008421EB"/>
    <w:rsid w:val="0084687F"/>
    <w:rsid w:val="00851136"/>
    <w:rsid w:val="008529E5"/>
    <w:rsid w:val="0088546A"/>
    <w:rsid w:val="00886547"/>
    <w:rsid w:val="008872EE"/>
    <w:rsid w:val="008A4945"/>
    <w:rsid w:val="008B36AB"/>
    <w:rsid w:val="008B6852"/>
    <w:rsid w:val="008D05FD"/>
    <w:rsid w:val="008D1A40"/>
    <w:rsid w:val="008E1245"/>
    <w:rsid w:val="008E1279"/>
    <w:rsid w:val="008E169A"/>
    <w:rsid w:val="008E1EBB"/>
    <w:rsid w:val="008E4E99"/>
    <w:rsid w:val="008E7729"/>
    <w:rsid w:val="008F0AC7"/>
    <w:rsid w:val="008F5E74"/>
    <w:rsid w:val="009050C8"/>
    <w:rsid w:val="009055D5"/>
    <w:rsid w:val="00920390"/>
    <w:rsid w:val="00920438"/>
    <w:rsid w:val="009211EE"/>
    <w:rsid w:val="00924E5A"/>
    <w:rsid w:val="00932B4D"/>
    <w:rsid w:val="00933E80"/>
    <w:rsid w:val="00935393"/>
    <w:rsid w:val="00942077"/>
    <w:rsid w:val="00977A07"/>
    <w:rsid w:val="00997CF4"/>
    <w:rsid w:val="009A703E"/>
    <w:rsid w:val="009B0193"/>
    <w:rsid w:val="009B6B3A"/>
    <w:rsid w:val="009B7B69"/>
    <w:rsid w:val="009C1DE4"/>
    <w:rsid w:val="009C1F5B"/>
    <w:rsid w:val="009C6BF7"/>
    <w:rsid w:val="009C7A71"/>
    <w:rsid w:val="009C7F2E"/>
    <w:rsid w:val="009D4FB8"/>
    <w:rsid w:val="009D6632"/>
    <w:rsid w:val="009D7C1C"/>
    <w:rsid w:val="009E147D"/>
    <w:rsid w:val="009E2CD6"/>
    <w:rsid w:val="009E4492"/>
    <w:rsid w:val="009F7F23"/>
    <w:rsid w:val="00A00DCA"/>
    <w:rsid w:val="00A04232"/>
    <w:rsid w:val="00A076E8"/>
    <w:rsid w:val="00A13DF2"/>
    <w:rsid w:val="00A1434D"/>
    <w:rsid w:val="00A1497C"/>
    <w:rsid w:val="00A1690C"/>
    <w:rsid w:val="00A21FE6"/>
    <w:rsid w:val="00A37F66"/>
    <w:rsid w:val="00A40771"/>
    <w:rsid w:val="00A45193"/>
    <w:rsid w:val="00A46090"/>
    <w:rsid w:val="00A52C94"/>
    <w:rsid w:val="00A539CA"/>
    <w:rsid w:val="00A622DA"/>
    <w:rsid w:val="00A656D1"/>
    <w:rsid w:val="00A73D51"/>
    <w:rsid w:val="00A76642"/>
    <w:rsid w:val="00A771C6"/>
    <w:rsid w:val="00A800C4"/>
    <w:rsid w:val="00A82141"/>
    <w:rsid w:val="00A91B57"/>
    <w:rsid w:val="00A92FAD"/>
    <w:rsid w:val="00AA591B"/>
    <w:rsid w:val="00AC2778"/>
    <w:rsid w:val="00AE35A2"/>
    <w:rsid w:val="00B006DF"/>
    <w:rsid w:val="00B1114D"/>
    <w:rsid w:val="00B12DD7"/>
    <w:rsid w:val="00B238BF"/>
    <w:rsid w:val="00B23BAD"/>
    <w:rsid w:val="00B27BDE"/>
    <w:rsid w:val="00B3393D"/>
    <w:rsid w:val="00B36530"/>
    <w:rsid w:val="00B42C71"/>
    <w:rsid w:val="00B65173"/>
    <w:rsid w:val="00B67C8F"/>
    <w:rsid w:val="00B82273"/>
    <w:rsid w:val="00B8231B"/>
    <w:rsid w:val="00B92490"/>
    <w:rsid w:val="00B9523F"/>
    <w:rsid w:val="00BB1B38"/>
    <w:rsid w:val="00BD6387"/>
    <w:rsid w:val="00BD7FAD"/>
    <w:rsid w:val="00BE2B51"/>
    <w:rsid w:val="00BE2DFC"/>
    <w:rsid w:val="00BE3C91"/>
    <w:rsid w:val="00BE7A81"/>
    <w:rsid w:val="00BF03A0"/>
    <w:rsid w:val="00BF7762"/>
    <w:rsid w:val="00C0280B"/>
    <w:rsid w:val="00C13C8B"/>
    <w:rsid w:val="00C14675"/>
    <w:rsid w:val="00C2181A"/>
    <w:rsid w:val="00C25243"/>
    <w:rsid w:val="00C267EC"/>
    <w:rsid w:val="00C43BFD"/>
    <w:rsid w:val="00C4409A"/>
    <w:rsid w:val="00C44C72"/>
    <w:rsid w:val="00C50AC0"/>
    <w:rsid w:val="00C519C7"/>
    <w:rsid w:val="00C539A6"/>
    <w:rsid w:val="00C60F65"/>
    <w:rsid w:val="00C70F3D"/>
    <w:rsid w:val="00C712F9"/>
    <w:rsid w:val="00C856EA"/>
    <w:rsid w:val="00C9121A"/>
    <w:rsid w:val="00C92E6D"/>
    <w:rsid w:val="00C92E95"/>
    <w:rsid w:val="00C94EBC"/>
    <w:rsid w:val="00CA46D2"/>
    <w:rsid w:val="00CA4AE4"/>
    <w:rsid w:val="00CA62B4"/>
    <w:rsid w:val="00CB3CCB"/>
    <w:rsid w:val="00CB4AD3"/>
    <w:rsid w:val="00CC1602"/>
    <w:rsid w:val="00CD53C2"/>
    <w:rsid w:val="00CD5E97"/>
    <w:rsid w:val="00CE2C2B"/>
    <w:rsid w:val="00CE4480"/>
    <w:rsid w:val="00CE5251"/>
    <w:rsid w:val="00CE7E44"/>
    <w:rsid w:val="00D01A9D"/>
    <w:rsid w:val="00D1025D"/>
    <w:rsid w:val="00D2049F"/>
    <w:rsid w:val="00D27463"/>
    <w:rsid w:val="00D35B3C"/>
    <w:rsid w:val="00D376CF"/>
    <w:rsid w:val="00D37DE9"/>
    <w:rsid w:val="00D46898"/>
    <w:rsid w:val="00D51E60"/>
    <w:rsid w:val="00D7039B"/>
    <w:rsid w:val="00D76BA3"/>
    <w:rsid w:val="00D84990"/>
    <w:rsid w:val="00D85460"/>
    <w:rsid w:val="00D85FF4"/>
    <w:rsid w:val="00D964C2"/>
    <w:rsid w:val="00DA21C4"/>
    <w:rsid w:val="00DB0F77"/>
    <w:rsid w:val="00DC0A6A"/>
    <w:rsid w:val="00DC2A7F"/>
    <w:rsid w:val="00DC2CBF"/>
    <w:rsid w:val="00DC3681"/>
    <w:rsid w:val="00DC44E5"/>
    <w:rsid w:val="00DC4E2B"/>
    <w:rsid w:val="00DC6C5B"/>
    <w:rsid w:val="00DD1C3A"/>
    <w:rsid w:val="00DF2E7D"/>
    <w:rsid w:val="00DF604B"/>
    <w:rsid w:val="00E043EE"/>
    <w:rsid w:val="00E0460D"/>
    <w:rsid w:val="00E05108"/>
    <w:rsid w:val="00E11D72"/>
    <w:rsid w:val="00E11D8D"/>
    <w:rsid w:val="00E13EE7"/>
    <w:rsid w:val="00E25ADA"/>
    <w:rsid w:val="00E26F4F"/>
    <w:rsid w:val="00E33F0C"/>
    <w:rsid w:val="00E3791A"/>
    <w:rsid w:val="00E459A3"/>
    <w:rsid w:val="00E4602C"/>
    <w:rsid w:val="00E475C9"/>
    <w:rsid w:val="00E51E06"/>
    <w:rsid w:val="00E523CD"/>
    <w:rsid w:val="00E7091C"/>
    <w:rsid w:val="00E73BAD"/>
    <w:rsid w:val="00E81049"/>
    <w:rsid w:val="00EB18B9"/>
    <w:rsid w:val="00EB3524"/>
    <w:rsid w:val="00EC014A"/>
    <w:rsid w:val="00EC6E56"/>
    <w:rsid w:val="00ED639A"/>
    <w:rsid w:val="00EE76B5"/>
    <w:rsid w:val="00EF1867"/>
    <w:rsid w:val="00F02396"/>
    <w:rsid w:val="00F0565A"/>
    <w:rsid w:val="00F11887"/>
    <w:rsid w:val="00F25451"/>
    <w:rsid w:val="00F40FD3"/>
    <w:rsid w:val="00F558ED"/>
    <w:rsid w:val="00F63985"/>
    <w:rsid w:val="00F86786"/>
    <w:rsid w:val="00F922F5"/>
    <w:rsid w:val="00F953D0"/>
    <w:rsid w:val="00F95C9C"/>
    <w:rsid w:val="00F96959"/>
    <w:rsid w:val="00FC07BD"/>
    <w:rsid w:val="00FC1CD8"/>
    <w:rsid w:val="00FC2388"/>
    <w:rsid w:val="00FC3A4B"/>
    <w:rsid w:val="00FD2DBD"/>
    <w:rsid w:val="00FD48E1"/>
    <w:rsid w:val="00FD55FC"/>
    <w:rsid w:val="00FE0259"/>
    <w:rsid w:val="00FE3640"/>
    <w:rsid w:val="00FE443B"/>
    <w:rsid w:val="00FF0019"/>
    <w:rsid w:val="00FF34CA"/>
    <w:rsid w:val="00FF5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158BA"/>
  <w15:docId w15:val="{2AB7746A-7750-4273-85CB-A2C4FEA6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898"/>
    <w:pPr>
      <w:widowControl w:val="0"/>
      <w:autoSpaceDE w:val="0"/>
      <w:autoSpaceDN w:val="0"/>
      <w:adjustRightInd w:val="0"/>
    </w:pPr>
    <w:rPr>
      <w:rFonts w:ascii="Times New Roman" w:hAnsi="Times New Roman"/>
      <w:sz w:val="20"/>
      <w:szCs w:val="20"/>
    </w:rPr>
  </w:style>
  <w:style w:type="paragraph" w:styleId="Nagwek1">
    <w:name w:val="heading 1"/>
    <w:basedOn w:val="Normalny"/>
    <w:next w:val="Normalny"/>
    <w:link w:val="Nagwek1Znak"/>
    <w:uiPriority w:val="99"/>
    <w:qFormat/>
    <w:locked/>
    <w:rsid w:val="003069F6"/>
    <w:pPr>
      <w:keepNext/>
      <w:widowControl/>
      <w:tabs>
        <w:tab w:val="num" w:pos="0"/>
      </w:tabs>
      <w:suppressAutoHyphens/>
      <w:autoSpaceDE/>
      <w:autoSpaceDN/>
      <w:adjustRightInd/>
      <w:ind w:left="432" w:hanging="432"/>
      <w:outlineLvl w:val="0"/>
    </w:pPr>
    <w:rPr>
      <w:rFonts w:eastAsia="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69F6"/>
    <w:rPr>
      <w:rFonts w:ascii="Times New Roman" w:hAnsi="Times New Roman" w:cs="Times New Roman"/>
      <w:sz w:val="24"/>
      <w:lang w:eastAsia="ar-SA" w:bidi="ar-SA"/>
    </w:rPr>
  </w:style>
  <w:style w:type="paragraph" w:customStyle="1" w:styleId="Akapitzlist1">
    <w:name w:val="Akapit z listą1"/>
    <w:basedOn w:val="Normalny"/>
    <w:uiPriority w:val="99"/>
    <w:rsid w:val="007349CB"/>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styleId="Tekstprzypisukocowego">
    <w:name w:val="endnote text"/>
    <w:basedOn w:val="Normalny"/>
    <w:link w:val="TekstprzypisukocowegoZnak"/>
    <w:uiPriority w:val="99"/>
    <w:semiHidden/>
    <w:rsid w:val="00A04232"/>
  </w:style>
  <w:style w:type="character" w:customStyle="1" w:styleId="TekstprzypisukocowegoZnak">
    <w:name w:val="Tekst przypisu końcowego Znak"/>
    <w:basedOn w:val="Domylnaczcionkaakapitu"/>
    <w:link w:val="Tekstprzypisukocowego"/>
    <w:uiPriority w:val="99"/>
    <w:semiHidden/>
    <w:locked/>
    <w:rsid w:val="00A04232"/>
    <w:rPr>
      <w:rFonts w:ascii="Times New Roman" w:hAnsi="Times New Roman" w:cs="Times New Roman"/>
      <w:sz w:val="20"/>
      <w:lang w:eastAsia="pl-PL"/>
    </w:rPr>
  </w:style>
  <w:style w:type="character" w:styleId="Odwoanieprzypisukocowego">
    <w:name w:val="endnote reference"/>
    <w:basedOn w:val="Domylnaczcionkaakapitu"/>
    <w:uiPriority w:val="99"/>
    <w:semiHidden/>
    <w:rsid w:val="00A04232"/>
    <w:rPr>
      <w:rFonts w:cs="Times New Roman"/>
      <w:vertAlign w:val="superscript"/>
    </w:rPr>
  </w:style>
  <w:style w:type="paragraph" w:styleId="Nagwek">
    <w:name w:val="header"/>
    <w:basedOn w:val="Normalny"/>
    <w:link w:val="NagwekZnak"/>
    <w:uiPriority w:val="99"/>
    <w:rsid w:val="007A01D3"/>
    <w:pPr>
      <w:tabs>
        <w:tab w:val="center" w:pos="4536"/>
        <w:tab w:val="right" w:pos="9072"/>
      </w:tabs>
    </w:pPr>
  </w:style>
  <w:style w:type="character" w:customStyle="1" w:styleId="NagwekZnak">
    <w:name w:val="Nagłówek Znak"/>
    <w:basedOn w:val="Domylnaczcionkaakapitu"/>
    <w:link w:val="Nagwek"/>
    <w:uiPriority w:val="99"/>
    <w:locked/>
    <w:rsid w:val="007A01D3"/>
    <w:rPr>
      <w:rFonts w:ascii="Times New Roman" w:hAnsi="Times New Roman" w:cs="Times New Roman"/>
      <w:sz w:val="20"/>
      <w:lang w:eastAsia="pl-PL"/>
    </w:rPr>
  </w:style>
  <w:style w:type="paragraph" w:styleId="Stopka">
    <w:name w:val="footer"/>
    <w:basedOn w:val="Normalny"/>
    <w:link w:val="StopkaZnak"/>
    <w:uiPriority w:val="99"/>
    <w:rsid w:val="007A01D3"/>
    <w:pPr>
      <w:tabs>
        <w:tab w:val="center" w:pos="4536"/>
        <w:tab w:val="right" w:pos="9072"/>
      </w:tabs>
    </w:pPr>
  </w:style>
  <w:style w:type="character" w:customStyle="1" w:styleId="StopkaZnak">
    <w:name w:val="Stopka Znak"/>
    <w:basedOn w:val="Domylnaczcionkaakapitu"/>
    <w:link w:val="Stopka"/>
    <w:uiPriority w:val="99"/>
    <w:locked/>
    <w:rsid w:val="007A01D3"/>
    <w:rPr>
      <w:rFonts w:ascii="Times New Roman" w:hAnsi="Times New Roman" w:cs="Times New Roman"/>
      <w:sz w:val="20"/>
      <w:lang w:eastAsia="pl-PL"/>
    </w:rPr>
  </w:style>
  <w:style w:type="paragraph" w:styleId="Tekstdymka">
    <w:name w:val="Balloon Text"/>
    <w:basedOn w:val="Normalny"/>
    <w:link w:val="TekstdymkaZnak"/>
    <w:uiPriority w:val="99"/>
    <w:semiHidden/>
    <w:rsid w:val="007A01D3"/>
    <w:rPr>
      <w:rFonts w:ascii="Tahoma" w:hAnsi="Tahoma"/>
      <w:sz w:val="16"/>
      <w:szCs w:val="16"/>
    </w:rPr>
  </w:style>
  <w:style w:type="character" w:customStyle="1" w:styleId="TekstdymkaZnak">
    <w:name w:val="Tekst dymka Znak"/>
    <w:basedOn w:val="Domylnaczcionkaakapitu"/>
    <w:link w:val="Tekstdymka"/>
    <w:uiPriority w:val="99"/>
    <w:semiHidden/>
    <w:locked/>
    <w:rsid w:val="007A01D3"/>
    <w:rPr>
      <w:rFonts w:ascii="Tahoma" w:hAnsi="Tahoma" w:cs="Times New Roman"/>
      <w:sz w:val="16"/>
      <w:lang w:eastAsia="pl-PL"/>
    </w:rPr>
  </w:style>
  <w:style w:type="paragraph" w:customStyle="1" w:styleId="Default">
    <w:name w:val="Default"/>
    <w:uiPriority w:val="99"/>
    <w:rsid w:val="007D6142"/>
    <w:pPr>
      <w:autoSpaceDE w:val="0"/>
      <w:autoSpaceDN w:val="0"/>
      <w:adjustRightInd w:val="0"/>
    </w:pPr>
    <w:rPr>
      <w:rFonts w:ascii="Times New Roman" w:eastAsia="Times New Roman" w:hAnsi="Times New Roman"/>
      <w:color w:val="000000"/>
      <w:sz w:val="24"/>
      <w:szCs w:val="24"/>
      <w:lang w:eastAsia="en-US"/>
    </w:rPr>
  </w:style>
  <w:style w:type="character" w:styleId="Hipercze">
    <w:name w:val="Hyperlink"/>
    <w:basedOn w:val="Domylnaczcionkaakapitu"/>
    <w:uiPriority w:val="99"/>
    <w:rsid w:val="00BF03A0"/>
    <w:rPr>
      <w:rFonts w:cs="Times New Roman"/>
      <w:color w:val="0000FF"/>
      <w:u w:val="single"/>
    </w:rPr>
  </w:style>
  <w:style w:type="character" w:styleId="Odwoaniedokomentarza">
    <w:name w:val="annotation reference"/>
    <w:basedOn w:val="Domylnaczcionkaakapitu"/>
    <w:uiPriority w:val="99"/>
    <w:rsid w:val="003B3C7E"/>
    <w:rPr>
      <w:rFonts w:cs="Times New Roman"/>
      <w:sz w:val="16"/>
    </w:rPr>
  </w:style>
  <w:style w:type="paragraph" w:styleId="Tekstkomentarza">
    <w:name w:val="annotation text"/>
    <w:basedOn w:val="Normalny"/>
    <w:link w:val="TekstkomentarzaZnak"/>
    <w:uiPriority w:val="99"/>
    <w:rsid w:val="003B3C7E"/>
    <w:pPr>
      <w:widowControl/>
      <w:autoSpaceDE/>
      <w:autoSpaceDN/>
      <w:adjustRightInd/>
      <w:spacing w:after="160"/>
    </w:pPr>
    <w:rPr>
      <w:rFonts w:ascii="Calibri" w:hAnsi="Calibri"/>
      <w:lang w:eastAsia="en-US"/>
    </w:rPr>
  </w:style>
  <w:style w:type="character" w:customStyle="1" w:styleId="TekstkomentarzaZnak">
    <w:name w:val="Tekst komentarza Znak"/>
    <w:basedOn w:val="Domylnaczcionkaakapitu"/>
    <w:link w:val="Tekstkomentarza"/>
    <w:uiPriority w:val="99"/>
    <w:locked/>
    <w:rsid w:val="003B3C7E"/>
    <w:rPr>
      <w:rFonts w:cs="Times New Roman"/>
      <w:lang w:eastAsia="en-US"/>
    </w:rPr>
  </w:style>
  <w:style w:type="table" w:styleId="Tabela-Siatka">
    <w:name w:val="Table Grid"/>
    <w:basedOn w:val="Standardowy"/>
    <w:uiPriority w:val="99"/>
    <w:locked/>
    <w:rsid w:val="001D2E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rsid w:val="009D7C1C"/>
    <w:rPr>
      <w:color w:val="605E5C"/>
      <w:shd w:val="clear" w:color="auto" w:fill="E1DFDD"/>
    </w:rPr>
  </w:style>
  <w:style w:type="paragraph" w:styleId="Akapitzlist">
    <w:name w:val="List Paragraph"/>
    <w:aliases w:val="Numerowanie"/>
    <w:basedOn w:val="Normalny"/>
    <w:link w:val="AkapitzlistZnak"/>
    <w:uiPriority w:val="99"/>
    <w:qFormat/>
    <w:rsid w:val="00A52C94"/>
    <w:pPr>
      <w:widowControl/>
      <w:autoSpaceDE/>
      <w:autoSpaceDN/>
      <w:adjustRightInd/>
      <w:spacing w:after="160" w:line="259" w:lineRule="auto"/>
      <w:ind w:left="720"/>
      <w:contextualSpacing/>
    </w:pPr>
    <w:rPr>
      <w:rFonts w:ascii="Calibri" w:hAnsi="Calibri"/>
      <w:sz w:val="22"/>
      <w:lang w:eastAsia="en-US"/>
    </w:rPr>
  </w:style>
  <w:style w:type="paragraph" w:styleId="Tekstpodstawowy">
    <w:name w:val="Body Text"/>
    <w:basedOn w:val="Normalny"/>
    <w:link w:val="TekstpodstawowyZnak"/>
    <w:uiPriority w:val="99"/>
    <w:rsid w:val="003069F6"/>
    <w:pPr>
      <w:widowControl/>
      <w:suppressAutoHyphens/>
      <w:autoSpaceDE/>
      <w:autoSpaceDN/>
      <w:adjustRightInd/>
    </w:pPr>
    <w:rPr>
      <w:rFonts w:eastAsia="Times New Roman"/>
      <w:sz w:val="24"/>
      <w:lang w:eastAsia="ar-SA"/>
    </w:rPr>
  </w:style>
  <w:style w:type="character" w:customStyle="1" w:styleId="TekstpodstawowyZnak">
    <w:name w:val="Tekst podstawowy Znak"/>
    <w:basedOn w:val="Domylnaczcionkaakapitu"/>
    <w:link w:val="Tekstpodstawowy"/>
    <w:uiPriority w:val="99"/>
    <w:locked/>
    <w:rsid w:val="003069F6"/>
    <w:rPr>
      <w:rFonts w:ascii="Times New Roman" w:hAnsi="Times New Roman" w:cs="Times New Roman"/>
      <w:sz w:val="24"/>
      <w:lang w:eastAsia="ar-SA" w:bidi="ar-SA"/>
    </w:rPr>
  </w:style>
  <w:style w:type="paragraph" w:styleId="Tytu">
    <w:name w:val="Title"/>
    <w:basedOn w:val="Normalny"/>
    <w:next w:val="Podtytu"/>
    <w:link w:val="TytuZnak"/>
    <w:uiPriority w:val="99"/>
    <w:qFormat/>
    <w:locked/>
    <w:rsid w:val="003069F6"/>
    <w:pPr>
      <w:widowControl/>
      <w:suppressAutoHyphens/>
      <w:autoSpaceDE/>
      <w:autoSpaceDN/>
      <w:adjustRightInd/>
      <w:jc w:val="center"/>
    </w:pPr>
    <w:rPr>
      <w:rFonts w:ascii="Garamond" w:eastAsia="Times New Roman" w:hAnsi="Garamond"/>
      <w:b/>
      <w:i/>
      <w:sz w:val="24"/>
      <w:lang w:eastAsia="ar-SA"/>
    </w:rPr>
  </w:style>
  <w:style w:type="character" w:customStyle="1" w:styleId="TytuZnak">
    <w:name w:val="Tytuł Znak"/>
    <w:basedOn w:val="Domylnaczcionkaakapitu"/>
    <w:link w:val="Tytu"/>
    <w:uiPriority w:val="99"/>
    <w:locked/>
    <w:rsid w:val="003069F6"/>
    <w:rPr>
      <w:rFonts w:ascii="Garamond" w:hAnsi="Garamond" w:cs="Times New Roman"/>
      <w:b/>
      <w:i/>
      <w:sz w:val="24"/>
      <w:lang w:eastAsia="ar-SA" w:bidi="ar-SA"/>
    </w:rPr>
  </w:style>
  <w:style w:type="paragraph" w:customStyle="1" w:styleId="Tekstpodstawowy21">
    <w:name w:val="Tekst podstawowy 21"/>
    <w:basedOn w:val="Normalny"/>
    <w:uiPriority w:val="99"/>
    <w:rsid w:val="003069F6"/>
    <w:pPr>
      <w:widowControl/>
      <w:suppressAutoHyphens/>
      <w:autoSpaceDE/>
      <w:autoSpaceDN/>
      <w:adjustRightInd/>
      <w:jc w:val="both"/>
    </w:pPr>
    <w:rPr>
      <w:rFonts w:ascii="Verdana" w:eastAsia="Times New Roman" w:hAnsi="Verdana"/>
      <w:sz w:val="18"/>
      <w:lang w:eastAsia="ar-SA"/>
    </w:rPr>
  </w:style>
  <w:style w:type="paragraph" w:styleId="Tekstpodstawowywcity">
    <w:name w:val="Body Text Indent"/>
    <w:basedOn w:val="Normalny"/>
    <w:link w:val="TekstpodstawowywcityZnak"/>
    <w:uiPriority w:val="99"/>
    <w:rsid w:val="003069F6"/>
    <w:pPr>
      <w:widowControl/>
      <w:suppressAutoHyphens/>
      <w:autoSpaceDE/>
      <w:autoSpaceDN/>
      <w:adjustRightInd/>
      <w:ind w:left="709" w:hanging="709"/>
      <w:jc w:val="both"/>
    </w:pPr>
    <w:rPr>
      <w:rFonts w:ascii="Verdana" w:eastAsia="Times New Roman" w:hAnsi="Verdana"/>
      <w:sz w:val="18"/>
      <w:lang w:eastAsia="ar-SA"/>
    </w:rPr>
  </w:style>
  <w:style w:type="character" w:customStyle="1" w:styleId="TekstpodstawowywcityZnak">
    <w:name w:val="Tekst podstawowy wcięty Znak"/>
    <w:basedOn w:val="Domylnaczcionkaakapitu"/>
    <w:link w:val="Tekstpodstawowywcity"/>
    <w:uiPriority w:val="99"/>
    <w:locked/>
    <w:rsid w:val="003069F6"/>
    <w:rPr>
      <w:rFonts w:ascii="Verdana" w:hAnsi="Verdana" w:cs="Times New Roman"/>
      <w:sz w:val="18"/>
      <w:lang w:eastAsia="ar-SA" w:bidi="ar-SA"/>
    </w:rPr>
  </w:style>
  <w:style w:type="paragraph" w:styleId="Podtytu">
    <w:name w:val="Subtitle"/>
    <w:basedOn w:val="Normalny"/>
    <w:next w:val="Normalny"/>
    <w:link w:val="PodtytuZnak"/>
    <w:uiPriority w:val="99"/>
    <w:qFormat/>
    <w:locked/>
    <w:rsid w:val="003069F6"/>
    <w:pPr>
      <w:spacing w:after="60"/>
      <w:jc w:val="center"/>
      <w:outlineLvl w:val="1"/>
    </w:pPr>
    <w:rPr>
      <w:rFonts w:ascii="Cambria" w:eastAsia="Times New Roman" w:hAnsi="Cambria"/>
      <w:sz w:val="24"/>
      <w:szCs w:val="24"/>
    </w:rPr>
  </w:style>
  <w:style w:type="character" w:customStyle="1" w:styleId="PodtytuZnak">
    <w:name w:val="Podtytuł Znak"/>
    <w:basedOn w:val="Domylnaczcionkaakapitu"/>
    <w:link w:val="Podtytu"/>
    <w:uiPriority w:val="99"/>
    <w:locked/>
    <w:rsid w:val="003069F6"/>
    <w:rPr>
      <w:rFonts w:ascii="Cambria" w:hAnsi="Cambria" w:cs="Times New Roman"/>
      <w:sz w:val="24"/>
      <w:szCs w:val="24"/>
    </w:rPr>
  </w:style>
  <w:style w:type="paragraph" w:styleId="Bezodstpw">
    <w:name w:val="No Spacing"/>
    <w:uiPriority w:val="99"/>
    <w:qFormat/>
    <w:rsid w:val="007F442B"/>
    <w:rPr>
      <w:rFonts w:ascii="Times New Roman" w:eastAsia="Times New Roman" w:hAnsi="Times New Roman"/>
      <w:sz w:val="24"/>
      <w:szCs w:val="24"/>
      <w:lang w:eastAsia="en-US"/>
    </w:rPr>
  </w:style>
  <w:style w:type="paragraph" w:styleId="Tekstprzypisudolnego">
    <w:name w:val="footnote text"/>
    <w:basedOn w:val="Normalny"/>
    <w:link w:val="TekstprzypisudolnegoZnak"/>
    <w:uiPriority w:val="99"/>
    <w:rsid w:val="007F442B"/>
    <w:pPr>
      <w:widowControl/>
      <w:suppressAutoHyphens/>
      <w:autoSpaceDE/>
      <w:autoSpaceDN/>
      <w:adjustRightInd/>
    </w:pPr>
    <w:rPr>
      <w:rFonts w:eastAsia="Times New Roman"/>
      <w:lang w:eastAsia="ar-SA"/>
    </w:rPr>
  </w:style>
  <w:style w:type="character" w:customStyle="1" w:styleId="TekstprzypisudolnegoZnak">
    <w:name w:val="Tekst przypisu dolnego Znak"/>
    <w:basedOn w:val="Domylnaczcionkaakapitu"/>
    <w:link w:val="Tekstprzypisudolnego"/>
    <w:uiPriority w:val="99"/>
    <w:locked/>
    <w:rsid w:val="007F442B"/>
    <w:rPr>
      <w:rFonts w:ascii="Times New Roman" w:hAnsi="Times New Roman" w:cs="Times New Roman"/>
      <w:lang w:eastAsia="ar-SA" w:bidi="ar-SA"/>
    </w:rPr>
  </w:style>
  <w:style w:type="character" w:styleId="Odwoanieprzypisudolnego">
    <w:name w:val="footnote reference"/>
    <w:basedOn w:val="Domylnaczcionkaakapitu"/>
    <w:uiPriority w:val="99"/>
    <w:rsid w:val="007F442B"/>
    <w:rPr>
      <w:rFonts w:cs="Times New Roman"/>
      <w:vertAlign w:val="superscript"/>
    </w:rPr>
  </w:style>
  <w:style w:type="character" w:customStyle="1" w:styleId="AkapitzlistZnak">
    <w:name w:val="Akapit z listą Znak"/>
    <w:aliases w:val="Numerowanie Znak"/>
    <w:link w:val="Akapitzlist"/>
    <w:uiPriority w:val="99"/>
    <w:locked/>
    <w:rsid w:val="009B6B3A"/>
    <w:rPr>
      <w:rFonts w:ascii="Calibri" w:hAnsi="Calibri"/>
      <w:sz w:val="22"/>
      <w:lang w:val="pl-PL" w:eastAsia="en-US"/>
    </w:rPr>
  </w:style>
  <w:style w:type="paragraph" w:customStyle="1" w:styleId="TableContents">
    <w:name w:val="Table Contents"/>
    <w:basedOn w:val="Normalny"/>
    <w:uiPriority w:val="99"/>
    <w:rsid w:val="009B6B3A"/>
    <w:pPr>
      <w:suppressLineNumbers/>
      <w:suppressAutoHyphens/>
      <w:autoSpaceDE/>
      <w:adjustRightInd/>
      <w:spacing w:before="113" w:after="113"/>
      <w:textAlignment w:val="baseline"/>
    </w:pPr>
    <w:rPr>
      <w:rFonts w:eastAsia="SimSun" w:cs="Arial"/>
      <w:kern w:val="3"/>
      <w:sz w:val="24"/>
      <w:szCs w:val="24"/>
      <w:lang w:eastAsia="zh-CN" w:bidi="hi-IN"/>
    </w:rPr>
  </w:style>
  <w:style w:type="paragraph" w:customStyle="1" w:styleId="Normalny1">
    <w:name w:val="Normalny1"/>
    <w:uiPriority w:val="99"/>
    <w:rsid w:val="009B6B3A"/>
    <w:pPr>
      <w:spacing w:line="276"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1218">
      <w:marLeft w:val="0"/>
      <w:marRight w:val="0"/>
      <w:marTop w:val="0"/>
      <w:marBottom w:val="0"/>
      <w:divBdr>
        <w:top w:val="none" w:sz="0" w:space="0" w:color="auto"/>
        <w:left w:val="none" w:sz="0" w:space="0" w:color="auto"/>
        <w:bottom w:val="none" w:sz="0" w:space="0" w:color="auto"/>
        <w:right w:val="none" w:sz="0" w:space="0" w:color="auto"/>
      </w:divBdr>
      <w:divsChild>
        <w:div w:id="1575621217">
          <w:marLeft w:val="0"/>
          <w:marRight w:val="0"/>
          <w:marTop w:val="0"/>
          <w:marBottom w:val="0"/>
          <w:divBdr>
            <w:top w:val="none" w:sz="0" w:space="0" w:color="auto"/>
            <w:left w:val="none" w:sz="0" w:space="0" w:color="auto"/>
            <w:bottom w:val="none" w:sz="0" w:space="0" w:color="auto"/>
            <w:right w:val="none" w:sz="0" w:space="0" w:color="auto"/>
          </w:divBdr>
        </w:div>
        <w:div w:id="1575621219">
          <w:marLeft w:val="0"/>
          <w:marRight w:val="0"/>
          <w:marTop w:val="0"/>
          <w:marBottom w:val="0"/>
          <w:divBdr>
            <w:top w:val="none" w:sz="0" w:space="0" w:color="auto"/>
            <w:left w:val="none" w:sz="0" w:space="0" w:color="auto"/>
            <w:bottom w:val="none" w:sz="0" w:space="0" w:color="auto"/>
            <w:right w:val="none" w:sz="0" w:space="0" w:color="auto"/>
          </w:divBdr>
        </w:div>
      </w:divsChild>
    </w:div>
    <w:div w:id="1575621225">
      <w:marLeft w:val="0"/>
      <w:marRight w:val="0"/>
      <w:marTop w:val="0"/>
      <w:marBottom w:val="0"/>
      <w:divBdr>
        <w:top w:val="none" w:sz="0" w:space="0" w:color="auto"/>
        <w:left w:val="none" w:sz="0" w:space="0" w:color="auto"/>
        <w:bottom w:val="none" w:sz="0" w:space="0" w:color="auto"/>
        <w:right w:val="none" w:sz="0" w:space="0" w:color="auto"/>
      </w:divBdr>
      <w:divsChild>
        <w:div w:id="1575621223">
          <w:marLeft w:val="0"/>
          <w:marRight w:val="0"/>
          <w:marTop w:val="0"/>
          <w:marBottom w:val="0"/>
          <w:divBdr>
            <w:top w:val="none" w:sz="0" w:space="0" w:color="auto"/>
            <w:left w:val="none" w:sz="0" w:space="0" w:color="auto"/>
            <w:bottom w:val="none" w:sz="0" w:space="0" w:color="auto"/>
            <w:right w:val="none" w:sz="0" w:space="0" w:color="auto"/>
          </w:divBdr>
        </w:div>
        <w:div w:id="1575621224">
          <w:marLeft w:val="0"/>
          <w:marRight w:val="0"/>
          <w:marTop w:val="0"/>
          <w:marBottom w:val="0"/>
          <w:divBdr>
            <w:top w:val="none" w:sz="0" w:space="0" w:color="auto"/>
            <w:left w:val="none" w:sz="0" w:space="0" w:color="auto"/>
            <w:bottom w:val="none" w:sz="0" w:space="0" w:color="auto"/>
            <w:right w:val="none" w:sz="0" w:space="0" w:color="auto"/>
          </w:divBdr>
        </w:div>
        <w:div w:id="1575621226">
          <w:marLeft w:val="0"/>
          <w:marRight w:val="0"/>
          <w:marTop w:val="0"/>
          <w:marBottom w:val="0"/>
          <w:divBdr>
            <w:top w:val="none" w:sz="0" w:space="0" w:color="auto"/>
            <w:left w:val="none" w:sz="0" w:space="0" w:color="auto"/>
            <w:bottom w:val="none" w:sz="0" w:space="0" w:color="auto"/>
            <w:right w:val="none" w:sz="0" w:space="0" w:color="auto"/>
          </w:divBdr>
        </w:div>
        <w:div w:id="1575621234">
          <w:marLeft w:val="0"/>
          <w:marRight w:val="0"/>
          <w:marTop w:val="0"/>
          <w:marBottom w:val="0"/>
          <w:divBdr>
            <w:top w:val="none" w:sz="0" w:space="0" w:color="auto"/>
            <w:left w:val="none" w:sz="0" w:space="0" w:color="auto"/>
            <w:bottom w:val="none" w:sz="0" w:space="0" w:color="auto"/>
            <w:right w:val="none" w:sz="0" w:space="0" w:color="auto"/>
          </w:divBdr>
        </w:div>
        <w:div w:id="1575621235">
          <w:marLeft w:val="0"/>
          <w:marRight w:val="0"/>
          <w:marTop w:val="0"/>
          <w:marBottom w:val="0"/>
          <w:divBdr>
            <w:top w:val="none" w:sz="0" w:space="0" w:color="auto"/>
            <w:left w:val="none" w:sz="0" w:space="0" w:color="auto"/>
            <w:bottom w:val="none" w:sz="0" w:space="0" w:color="auto"/>
            <w:right w:val="none" w:sz="0" w:space="0" w:color="auto"/>
          </w:divBdr>
        </w:div>
        <w:div w:id="1575621236">
          <w:marLeft w:val="0"/>
          <w:marRight w:val="0"/>
          <w:marTop w:val="0"/>
          <w:marBottom w:val="0"/>
          <w:divBdr>
            <w:top w:val="none" w:sz="0" w:space="0" w:color="auto"/>
            <w:left w:val="none" w:sz="0" w:space="0" w:color="auto"/>
            <w:bottom w:val="none" w:sz="0" w:space="0" w:color="auto"/>
            <w:right w:val="none" w:sz="0" w:space="0" w:color="auto"/>
          </w:divBdr>
        </w:div>
        <w:div w:id="1575621237">
          <w:marLeft w:val="0"/>
          <w:marRight w:val="0"/>
          <w:marTop w:val="0"/>
          <w:marBottom w:val="0"/>
          <w:divBdr>
            <w:top w:val="none" w:sz="0" w:space="0" w:color="auto"/>
            <w:left w:val="none" w:sz="0" w:space="0" w:color="auto"/>
            <w:bottom w:val="none" w:sz="0" w:space="0" w:color="auto"/>
            <w:right w:val="none" w:sz="0" w:space="0" w:color="auto"/>
          </w:divBdr>
        </w:div>
        <w:div w:id="1575621238">
          <w:marLeft w:val="0"/>
          <w:marRight w:val="0"/>
          <w:marTop w:val="0"/>
          <w:marBottom w:val="0"/>
          <w:divBdr>
            <w:top w:val="none" w:sz="0" w:space="0" w:color="auto"/>
            <w:left w:val="none" w:sz="0" w:space="0" w:color="auto"/>
            <w:bottom w:val="none" w:sz="0" w:space="0" w:color="auto"/>
            <w:right w:val="none" w:sz="0" w:space="0" w:color="auto"/>
          </w:divBdr>
        </w:div>
        <w:div w:id="1575621239">
          <w:marLeft w:val="0"/>
          <w:marRight w:val="0"/>
          <w:marTop w:val="0"/>
          <w:marBottom w:val="0"/>
          <w:divBdr>
            <w:top w:val="none" w:sz="0" w:space="0" w:color="auto"/>
            <w:left w:val="none" w:sz="0" w:space="0" w:color="auto"/>
            <w:bottom w:val="none" w:sz="0" w:space="0" w:color="auto"/>
            <w:right w:val="none" w:sz="0" w:space="0" w:color="auto"/>
          </w:divBdr>
        </w:div>
        <w:div w:id="1575621240">
          <w:marLeft w:val="0"/>
          <w:marRight w:val="0"/>
          <w:marTop w:val="0"/>
          <w:marBottom w:val="0"/>
          <w:divBdr>
            <w:top w:val="none" w:sz="0" w:space="0" w:color="auto"/>
            <w:left w:val="none" w:sz="0" w:space="0" w:color="auto"/>
            <w:bottom w:val="none" w:sz="0" w:space="0" w:color="auto"/>
            <w:right w:val="none" w:sz="0" w:space="0" w:color="auto"/>
          </w:divBdr>
        </w:div>
      </w:divsChild>
    </w:div>
    <w:div w:id="1575621227">
      <w:marLeft w:val="0"/>
      <w:marRight w:val="0"/>
      <w:marTop w:val="0"/>
      <w:marBottom w:val="0"/>
      <w:divBdr>
        <w:top w:val="none" w:sz="0" w:space="0" w:color="auto"/>
        <w:left w:val="none" w:sz="0" w:space="0" w:color="auto"/>
        <w:bottom w:val="none" w:sz="0" w:space="0" w:color="auto"/>
        <w:right w:val="none" w:sz="0" w:space="0" w:color="auto"/>
      </w:divBdr>
      <w:divsChild>
        <w:div w:id="1575621228">
          <w:marLeft w:val="0"/>
          <w:marRight w:val="0"/>
          <w:marTop w:val="0"/>
          <w:marBottom w:val="0"/>
          <w:divBdr>
            <w:top w:val="none" w:sz="0" w:space="0" w:color="auto"/>
            <w:left w:val="none" w:sz="0" w:space="0" w:color="auto"/>
            <w:bottom w:val="none" w:sz="0" w:space="0" w:color="auto"/>
            <w:right w:val="none" w:sz="0" w:space="0" w:color="auto"/>
          </w:divBdr>
        </w:div>
      </w:divsChild>
    </w:div>
    <w:div w:id="1575621231">
      <w:marLeft w:val="0"/>
      <w:marRight w:val="0"/>
      <w:marTop w:val="0"/>
      <w:marBottom w:val="0"/>
      <w:divBdr>
        <w:top w:val="none" w:sz="0" w:space="0" w:color="auto"/>
        <w:left w:val="none" w:sz="0" w:space="0" w:color="auto"/>
        <w:bottom w:val="none" w:sz="0" w:space="0" w:color="auto"/>
        <w:right w:val="none" w:sz="0" w:space="0" w:color="auto"/>
      </w:divBdr>
      <w:divsChild>
        <w:div w:id="1575621229">
          <w:marLeft w:val="0"/>
          <w:marRight w:val="0"/>
          <w:marTop w:val="0"/>
          <w:marBottom w:val="0"/>
          <w:divBdr>
            <w:top w:val="none" w:sz="0" w:space="0" w:color="auto"/>
            <w:left w:val="none" w:sz="0" w:space="0" w:color="auto"/>
            <w:bottom w:val="none" w:sz="0" w:space="0" w:color="auto"/>
            <w:right w:val="none" w:sz="0" w:space="0" w:color="auto"/>
          </w:divBdr>
        </w:div>
        <w:div w:id="1575621230">
          <w:marLeft w:val="0"/>
          <w:marRight w:val="0"/>
          <w:marTop w:val="0"/>
          <w:marBottom w:val="0"/>
          <w:divBdr>
            <w:top w:val="none" w:sz="0" w:space="0" w:color="auto"/>
            <w:left w:val="none" w:sz="0" w:space="0" w:color="auto"/>
            <w:bottom w:val="none" w:sz="0" w:space="0" w:color="auto"/>
            <w:right w:val="none" w:sz="0" w:space="0" w:color="auto"/>
          </w:divBdr>
        </w:div>
        <w:div w:id="1575621232">
          <w:marLeft w:val="0"/>
          <w:marRight w:val="0"/>
          <w:marTop w:val="0"/>
          <w:marBottom w:val="0"/>
          <w:divBdr>
            <w:top w:val="none" w:sz="0" w:space="0" w:color="auto"/>
            <w:left w:val="none" w:sz="0" w:space="0" w:color="auto"/>
            <w:bottom w:val="none" w:sz="0" w:space="0" w:color="auto"/>
            <w:right w:val="none" w:sz="0" w:space="0" w:color="auto"/>
          </w:divBdr>
        </w:div>
        <w:div w:id="1575621233">
          <w:marLeft w:val="0"/>
          <w:marRight w:val="0"/>
          <w:marTop w:val="0"/>
          <w:marBottom w:val="0"/>
          <w:divBdr>
            <w:top w:val="none" w:sz="0" w:space="0" w:color="auto"/>
            <w:left w:val="none" w:sz="0" w:space="0" w:color="auto"/>
            <w:bottom w:val="none" w:sz="0" w:space="0" w:color="auto"/>
            <w:right w:val="none" w:sz="0" w:space="0" w:color="auto"/>
          </w:divBdr>
        </w:div>
      </w:divsChild>
    </w:div>
    <w:div w:id="1575621241">
      <w:marLeft w:val="0"/>
      <w:marRight w:val="0"/>
      <w:marTop w:val="0"/>
      <w:marBottom w:val="0"/>
      <w:divBdr>
        <w:top w:val="none" w:sz="0" w:space="0" w:color="auto"/>
        <w:left w:val="none" w:sz="0" w:space="0" w:color="auto"/>
        <w:bottom w:val="none" w:sz="0" w:space="0" w:color="auto"/>
        <w:right w:val="none" w:sz="0" w:space="0" w:color="auto"/>
      </w:divBdr>
    </w:div>
    <w:div w:id="1575621242">
      <w:marLeft w:val="0"/>
      <w:marRight w:val="0"/>
      <w:marTop w:val="0"/>
      <w:marBottom w:val="0"/>
      <w:divBdr>
        <w:top w:val="none" w:sz="0" w:space="0" w:color="auto"/>
        <w:left w:val="none" w:sz="0" w:space="0" w:color="auto"/>
        <w:bottom w:val="none" w:sz="0" w:space="0" w:color="auto"/>
        <w:right w:val="none" w:sz="0" w:space="0" w:color="auto"/>
      </w:divBdr>
    </w:div>
    <w:div w:id="1575621243">
      <w:marLeft w:val="0"/>
      <w:marRight w:val="0"/>
      <w:marTop w:val="0"/>
      <w:marBottom w:val="0"/>
      <w:divBdr>
        <w:top w:val="none" w:sz="0" w:space="0" w:color="auto"/>
        <w:left w:val="none" w:sz="0" w:space="0" w:color="auto"/>
        <w:bottom w:val="none" w:sz="0" w:space="0" w:color="auto"/>
        <w:right w:val="none" w:sz="0" w:space="0" w:color="auto"/>
      </w:divBdr>
    </w:div>
    <w:div w:id="1575621244">
      <w:marLeft w:val="0"/>
      <w:marRight w:val="0"/>
      <w:marTop w:val="0"/>
      <w:marBottom w:val="0"/>
      <w:divBdr>
        <w:top w:val="none" w:sz="0" w:space="0" w:color="auto"/>
        <w:left w:val="none" w:sz="0" w:space="0" w:color="auto"/>
        <w:bottom w:val="none" w:sz="0" w:space="0" w:color="auto"/>
        <w:right w:val="none" w:sz="0" w:space="0" w:color="auto"/>
      </w:divBdr>
    </w:div>
    <w:div w:id="1575621247">
      <w:marLeft w:val="0"/>
      <w:marRight w:val="0"/>
      <w:marTop w:val="0"/>
      <w:marBottom w:val="0"/>
      <w:divBdr>
        <w:top w:val="none" w:sz="0" w:space="0" w:color="auto"/>
        <w:left w:val="none" w:sz="0" w:space="0" w:color="auto"/>
        <w:bottom w:val="none" w:sz="0" w:space="0" w:color="auto"/>
        <w:right w:val="none" w:sz="0" w:space="0" w:color="auto"/>
      </w:divBdr>
      <w:divsChild>
        <w:div w:id="1575621220">
          <w:marLeft w:val="0"/>
          <w:marRight w:val="0"/>
          <w:marTop w:val="0"/>
          <w:marBottom w:val="0"/>
          <w:divBdr>
            <w:top w:val="none" w:sz="0" w:space="0" w:color="auto"/>
            <w:left w:val="none" w:sz="0" w:space="0" w:color="auto"/>
            <w:bottom w:val="none" w:sz="0" w:space="0" w:color="auto"/>
            <w:right w:val="none" w:sz="0" w:space="0" w:color="auto"/>
          </w:divBdr>
        </w:div>
        <w:div w:id="1575621221">
          <w:marLeft w:val="0"/>
          <w:marRight w:val="0"/>
          <w:marTop w:val="0"/>
          <w:marBottom w:val="0"/>
          <w:divBdr>
            <w:top w:val="none" w:sz="0" w:space="0" w:color="auto"/>
            <w:left w:val="none" w:sz="0" w:space="0" w:color="auto"/>
            <w:bottom w:val="none" w:sz="0" w:space="0" w:color="auto"/>
            <w:right w:val="none" w:sz="0" w:space="0" w:color="auto"/>
          </w:divBdr>
        </w:div>
        <w:div w:id="1575621222">
          <w:marLeft w:val="0"/>
          <w:marRight w:val="0"/>
          <w:marTop w:val="0"/>
          <w:marBottom w:val="0"/>
          <w:divBdr>
            <w:top w:val="none" w:sz="0" w:space="0" w:color="auto"/>
            <w:left w:val="none" w:sz="0" w:space="0" w:color="auto"/>
            <w:bottom w:val="none" w:sz="0" w:space="0" w:color="auto"/>
            <w:right w:val="none" w:sz="0" w:space="0" w:color="auto"/>
          </w:divBdr>
        </w:div>
        <w:div w:id="1575621245">
          <w:marLeft w:val="0"/>
          <w:marRight w:val="0"/>
          <w:marTop w:val="0"/>
          <w:marBottom w:val="0"/>
          <w:divBdr>
            <w:top w:val="none" w:sz="0" w:space="0" w:color="auto"/>
            <w:left w:val="none" w:sz="0" w:space="0" w:color="auto"/>
            <w:bottom w:val="none" w:sz="0" w:space="0" w:color="auto"/>
            <w:right w:val="none" w:sz="0" w:space="0" w:color="auto"/>
          </w:divBdr>
        </w:div>
        <w:div w:id="1575621246">
          <w:marLeft w:val="0"/>
          <w:marRight w:val="0"/>
          <w:marTop w:val="0"/>
          <w:marBottom w:val="0"/>
          <w:divBdr>
            <w:top w:val="none" w:sz="0" w:space="0" w:color="auto"/>
            <w:left w:val="none" w:sz="0" w:space="0" w:color="auto"/>
            <w:bottom w:val="none" w:sz="0" w:space="0" w:color="auto"/>
            <w:right w:val="none" w:sz="0" w:space="0" w:color="auto"/>
          </w:divBdr>
        </w:div>
        <w:div w:id="1575621248">
          <w:marLeft w:val="0"/>
          <w:marRight w:val="0"/>
          <w:marTop w:val="0"/>
          <w:marBottom w:val="0"/>
          <w:divBdr>
            <w:top w:val="none" w:sz="0" w:space="0" w:color="auto"/>
            <w:left w:val="none" w:sz="0" w:space="0" w:color="auto"/>
            <w:bottom w:val="none" w:sz="0" w:space="0" w:color="auto"/>
            <w:right w:val="none" w:sz="0" w:space="0" w:color="auto"/>
          </w:divBdr>
        </w:div>
        <w:div w:id="1575621249">
          <w:marLeft w:val="0"/>
          <w:marRight w:val="0"/>
          <w:marTop w:val="0"/>
          <w:marBottom w:val="0"/>
          <w:divBdr>
            <w:top w:val="none" w:sz="0" w:space="0" w:color="auto"/>
            <w:left w:val="none" w:sz="0" w:space="0" w:color="auto"/>
            <w:bottom w:val="none" w:sz="0" w:space="0" w:color="auto"/>
            <w:right w:val="none" w:sz="0" w:space="0" w:color="auto"/>
          </w:divBdr>
        </w:div>
        <w:div w:id="1575621250">
          <w:marLeft w:val="0"/>
          <w:marRight w:val="0"/>
          <w:marTop w:val="0"/>
          <w:marBottom w:val="0"/>
          <w:divBdr>
            <w:top w:val="none" w:sz="0" w:space="0" w:color="auto"/>
            <w:left w:val="none" w:sz="0" w:space="0" w:color="auto"/>
            <w:bottom w:val="none" w:sz="0" w:space="0" w:color="auto"/>
            <w:right w:val="none" w:sz="0" w:space="0" w:color="auto"/>
          </w:divBdr>
        </w:div>
        <w:div w:id="1575621251">
          <w:marLeft w:val="0"/>
          <w:marRight w:val="0"/>
          <w:marTop w:val="0"/>
          <w:marBottom w:val="0"/>
          <w:divBdr>
            <w:top w:val="none" w:sz="0" w:space="0" w:color="auto"/>
            <w:left w:val="none" w:sz="0" w:space="0" w:color="auto"/>
            <w:bottom w:val="none" w:sz="0" w:space="0" w:color="auto"/>
            <w:right w:val="none" w:sz="0" w:space="0" w:color="auto"/>
          </w:divBdr>
        </w:div>
        <w:div w:id="1575621252">
          <w:marLeft w:val="0"/>
          <w:marRight w:val="0"/>
          <w:marTop w:val="0"/>
          <w:marBottom w:val="0"/>
          <w:divBdr>
            <w:top w:val="none" w:sz="0" w:space="0" w:color="auto"/>
            <w:left w:val="none" w:sz="0" w:space="0" w:color="auto"/>
            <w:bottom w:val="none" w:sz="0" w:space="0" w:color="auto"/>
            <w:right w:val="none" w:sz="0" w:space="0" w:color="auto"/>
          </w:divBdr>
        </w:div>
        <w:div w:id="157562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ylinskips@gmail.com" TargetMode="Externa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15252</Characters>
  <Application>Microsoft Office Word</Application>
  <DocSecurity>0</DocSecurity>
  <Lines>127</Lines>
  <Paragraphs>35</Paragraphs>
  <ScaleCrop>false</ScaleCrop>
  <Company>Hewlett-Packard</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dc:description/>
  <cp:lastModifiedBy>Michał Chyliński</cp:lastModifiedBy>
  <cp:revision>2</cp:revision>
  <dcterms:created xsi:type="dcterms:W3CDTF">2023-03-20T20:33:00Z</dcterms:created>
  <dcterms:modified xsi:type="dcterms:W3CDTF">2023-03-20T20:33:00Z</dcterms:modified>
</cp:coreProperties>
</file>