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6F3" w:rsidRPr="00FE0259" w:rsidRDefault="002536F3" w:rsidP="008220DC">
      <w:pPr>
        <w:shd w:val="clear" w:color="auto" w:fill="FFFFFF"/>
        <w:spacing w:before="60" w:line="276" w:lineRule="auto"/>
        <w:ind w:left="5669"/>
        <w:jc w:val="both"/>
        <w:rPr>
          <w:rFonts w:ascii="Calibri" w:hAnsi="Calibri" w:cs="Calibri"/>
          <w:spacing w:val="-1"/>
          <w:sz w:val="24"/>
          <w:szCs w:val="24"/>
        </w:rPr>
      </w:pPr>
      <w:r>
        <w:rPr>
          <w:rFonts w:ascii="Calibri" w:hAnsi="Calibri" w:cs="Calibri"/>
          <w:spacing w:val="-1"/>
          <w:sz w:val="24"/>
          <w:szCs w:val="24"/>
        </w:rPr>
        <w:t>Pabianice, dnia 18.10.2021 roku</w:t>
      </w:r>
      <w:r w:rsidRPr="00FE0259">
        <w:rPr>
          <w:rFonts w:ascii="Calibri" w:hAnsi="Calibri" w:cs="Calibri"/>
          <w:spacing w:val="-1"/>
          <w:sz w:val="24"/>
          <w:szCs w:val="24"/>
        </w:rPr>
        <w:t xml:space="preserve">   </w:t>
      </w:r>
    </w:p>
    <w:p w:rsidR="002536F3" w:rsidRPr="00DF2E7D" w:rsidRDefault="002536F3" w:rsidP="003B3A6A">
      <w:pPr>
        <w:shd w:val="clear" w:color="auto" w:fill="FFFFFF"/>
        <w:spacing w:before="60" w:line="276" w:lineRule="auto"/>
        <w:ind w:left="24"/>
        <w:jc w:val="center"/>
        <w:rPr>
          <w:rFonts w:ascii="Calibri" w:hAnsi="Calibri" w:cs="Calibri"/>
          <w:b/>
          <w:bCs/>
          <w:sz w:val="22"/>
          <w:szCs w:val="22"/>
        </w:rPr>
      </w:pPr>
      <w:r w:rsidRPr="00DF2E7D">
        <w:rPr>
          <w:rFonts w:ascii="Calibri" w:hAnsi="Calibri" w:cs="Calibri"/>
          <w:b/>
          <w:bCs/>
          <w:sz w:val="22"/>
          <w:szCs w:val="22"/>
        </w:rPr>
        <w:t xml:space="preserve">ZAPYTANIE OFERTOWE </w:t>
      </w:r>
    </w:p>
    <w:p w:rsidR="002536F3" w:rsidRPr="001F7B55" w:rsidRDefault="002536F3" w:rsidP="003B3A6A">
      <w:pPr>
        <w:shd w:val="clear" w:color="auto" w:fill="FFFFFF"/>
        <w:spacing w:before="60" w:line="276" w:lineRule="auto"/>
        <w:ind w:left="24"/>
        <w:jc w:val="center"/>
        <w:rPr>
          <w:rFonts w:ascii="Calibri" w:hAnsi="Calibri" w:cs="Calibri"/>
          <w:spacing w:val="-20"/>
          <w:sz w:val="10"/>
          <w:szCs w:val="10"/>
        </w:rPr>
      </w:pPr>
    </w:p>
    <w:p w:rsidR="002536F3" w:rsidRPr="00DF2E7D" w:rsidRDefault="002536F3" w:rsidP="003B3A6A">
      <w:pPr>
        <w:shd w:val="clear" w:color="auto" w:fill="FFFFFF"/>
        <w:tabs>
          <w:tab w:val="left" w:pos="259"/>
          <w:tab w:val="left" w:pos="3012"/>
          <w:tab w:val="left" w:leader="dot" w:pos="8837"/>
        </w:tabs>
        <w:spacing w:before="60" w:line="276" w:lineRule="auto"/>
        <w:ind w:left="29"/>
        <w:jc w:val="center"/>
        <w:rPr>
          <w:rFonts w:ascii="Calibri" w:hAnsi="Calibri" w:cs="Calibri"/>
          <w:sz w:val="22"/>
          <w:szCs w:val="22"/>
        </w:rPr>
      </w:pPr>
      <w:bookmarkStart w:id="0" w:name="_Hlk519628566"/>
      <w:r w:rsidRPr="009B6B3A">
        <w:rPr>
          <w:rFonts w:ascii="Calibri" w:hAnsi="Calibri" w:cs="Calibri"/>
          <w:sz w:val="22"/>
          <w:szCs w:val="22"/>
        </w:rPr>
        <w:t>Pro Forma Michał Chyliński, ul. Warszawska 7/9 95-200 Pabianice</w:t>
      </w:r>
    </w:p>
    <w:bookmarkEnd w:id="0"/>
    <w:p w:rsidR="002536F3" w:rsidRPr="00DF2E7D" w:rsidRDefault="002536F3" w:rsidP="003B3A6A">
      <w:pPr>
        <w:shd w:val="clear" w:color="auto" w:fill="FFFFFF"/>
        <w:tabs>
          <w:tab w:val="left" w:pos="259"/>
          <w:tab w:val="left" w:pos="3012"/>
          <w:tab w:val="left" w:leader="dot" w:pos="8837"/>
        </w:tabs>
        <w:spacing w:before="60" w:line="276" w:lineRule="auto"/>
        <w:jc w:val="center"/>
        <w:rPr>
          <w:rFonts w:ascii="Calibri" w:hAnsi="Calibri" w:cs="Calibri"/>
          <w:sz w:val="22"/>
          <w:szCs w:val="22"/>
        </w:rPr>
      </w:pPr>
    </w:p>
    <w:p w:rsidR="002536F3" w:rsidRPr="00DF2E7D" w:rsidRDefault="002536F3" w:rsidP="003B3A6A">
      <w:pPr>
        <w:shd w:val="clear" w:color="auto" w:fill="FFFFFF"/>
        <w:tabs>
          <w:tab w:val="left" w:pos="259"/>
          <w:tab w:val="left" w:pos="3012"/>
          <w:tab w:val="left" w:leader="dot" w:pos="8837"/>
        </w:tabs>
        <w:spacing w:before="60" w:line="276" w:lineRule="auto"/>
        <w:jc w:val="center"/>
        <w:rPr>
          <w:rFonts w:ascii="Calibri" w:hAnsi="Calibri" w:cs="Calibri"/>
          <w:sz w:val="22"/>
          <w:szCs w:val="22"/>
        </w:rPr>
      </w:pPr>
      <w:r w:rsidRPr="00DF2E7D">
        <w:rPr>
          <w:rFonts w:ascii="Calibri" w:hAnsi="Calibri" w:cs="Calibri"/>
          <w:sz w:val="22"/>
          <w:szCs w:val="22"/>
        </w:rPr>
        <w:t>zaprasza do złożenia ofert na:</w:t>
      </w:r>
    </w:p>
    <w:p w:rsidR="002536F3" w:rsidRPr="001F7B55" w:rsidRDefault="002536F3" w:rsidP="003B3A6A">
      <w:pPr>
        <w:shd w:val="clear" w:color="auto" w:fill="FFFFFF"/>
        <w:tabs>
          <w:tab w:val="left" w:pos="259"/>
          <w:tab w:val="left" w:pos="3012"/>
          <w:tab w:val="left" w:leader="dot" w:pos="8837"/>
        </w:tabs>
        <w:spacing w:before="60" w:line="276" w:lineRule="auto"/>
        <w:jc w:val="center"/>
        <w:rPr>
          <w:rFonts w:ascii="Calibri" w:hAnsi="Calibri" w:cs="Calibri"/>
          <w:sz w:val="10"/>
          <w:szCs w:val="10"/>
        </w:rPr>
      </w:pPr>
    </w:p>
    <w:p w:rsidR="002536F3" w:rsidRPr="00DF2E7D" w:rsidRDefault="002536F3" w:rsidP="003B3A6A">
      <w:pPr>
        <w:spacing w:line="276" w:lineRule="auto"/>
        <w:jc w:val="both"/>
        <w:rPr>
          <w:rFonts w:ascii="Calibri" w:hAnsi="Calibri" w:cs="Calibri"/>
          <w:sz w:val="22"/>
          <w:szCs w:val="22"/>
        </w:rPr>
      </w:pPr>
      <w:r>
        <w:rPr>
          <w:rFonts w:ascii="Calibri" w:hAnsi="Calibri" w:cs="Calibri"/>
          <w:b/>
          <w:sz w:val="22"/>
          <w:szCs w:val="22"/>
        </w:rPr>
        <w:t>Realizacja i montaż filmów na potrzeby platformy WORK SMART</w:t>
      </w:r>
      <w:r w:rsidRPr="00F922F5">
        <w:rPr>
          <w:rFonts w:ascii="Calibri" w:hAnsi="Calibri" w:cs="Calibri"/>
          <w:b/>
          <w:sz w:val="22"/>
          <w:szCs w:val="22"/>
        </w:rPr>
        <w:t xml:space="preserve"> </w:t>
      </w:r>
      <w:r w:rsidRPr="00DF2E7D">
        <w:rPr>
          <w:rFonts w:ascii="Calibri" w:hAnsi="Calibri" w:cs="Calibri"/>
          <w:sz w:val="22"/>
          <w:szCs w:val="22"/>
        </w:rPr>
        <w:t xml:space="preserve">w projekcie pt. </w:t>
      </w:r>
      <w:bookmarkStart w:id="1" w:name="_Hlk519628911"/>
      <w:r w:rsidRPr="009B6B3A">
        <w:rPr>
          <w:rFonts w:ascii="Calibri" w:hAnsi="Calibri" w:cs="Calibri"/>
          <w:i/>
          <w:sz w:val="22"/>
          <w:szCs w:val="22"/>
        </w:rPr>
        <w:t>Dywersyfikacja działalności Strefy Kreatywności celem przeciwdziałaniu skutkom pandemii</w:t>
      </w:r>
      <w:r w:rsidRPr="00DF2E7D">
        <w:rPr>
          <w:rFonts w:ascii="Calibri" w:hAnsi="Calibri" w:cs="Calibri"/>
          <w:sz w:val="22"/>
          <w:szCs w:val="22"/>
        </w:rPr>
        <w:t xml:space="preserve">. </w:t>
      </w:r>
      <w:bookmarkEnd w:id="1"/>
      <w:r w:rsidRPr="00DF2E7D">
        <w:rPr>
          <w:rFonts w:ascii="Calibri" w:hAnsi="Calibri" w:cs="Calibri"/>
          <w:sz w:val="22"/>
          <w:szCs w:val="22"/>
        </w:rPr>
        <w:t xml:space="preserve">Projekt jest współfinansowany ze środków Europejskiego Funduszu </w:t>
      </w:r>
      <w:r>
        <w:rPr>
          <w:rFonts w:ascii="Calibri" w:hAnsi="Calibri" w:cs="Calibri"/>
          <w:sz w:val="22"/>
          <w:szCs w:val="22"/>
        </w:rPr>
        <w:t>Rozwoju Regionalnego</w:t>
      </w:r>
      <w:r w:rsidRPr="00DF2E7D">
        <w:rPr>
          <w:rFonts w:ascii="Calibri" w:hAnsi="Calibri" w:cs="Calibri"/>
          <w:sz w:val="22"/>
          <w:szCs w:val="22"/>
        </w:rPr>
        <w:t xml:space="preserve"> w ramach Regionalnego Programu Operacyjnego Województwa Łódzkiego na lata 2014-2020.</w:t>
      </w:r>
    </w:p>
    <w:p w:rsidR="002536F3" w:rsidRPr="00FE0259" w:rsidRDefault="002536F3" w:rsidP="003B3A6A">
      <w:pPr>
        <w:spacing w:line="276" w:lineRule="auto"/>
        <w:jc w:val="both"/>
        <w:rPr>
          <w:rFonts w:ascii="Calibri" w:hAnsi="Calibri" w:cs="Calibri"/>
          <w:sz w:val="24"/>
          <w:szCs w:val="24"/>
        </w:rPr>
      </w:pPr>
    </w:p>
    <w:p w:rsidR="002536F3" w:rsidRPr="00DF2E7D" w:rsidRDefault="002536F3" w:rsidP="00FC07BD">
      <w:pPr>
        <w:widowControl/>
        <w:tabs>
          <w:tab w:val="left" w:pos="1276"/>
        </w:tabs>
        <w:autoSpaceDE/>
        <w:autoSpaceDN/>
        <w:adjustRightInd/>
        <w:spacing w:before="60" w:line="276" w:lineRule="auto"/>
        <w:jc w:val="center"/>
        <w:rPr>
          <w:rFonts w:ascii="Calibri" w:hAnsi="Calibri" w:cs="Calibri"/>
          <w:b/>
          <w:bCs/>
          <w:sz w:val="22"/>
          <w:szCs w:val="22"/>
        </w:rPr>
      </w:pPr>
      <w:r w:rsidRPr="00DF2E7D">
        <w:rPr>
          <w:rFonts w:ascii="Calibri" w:hAnsi="Calibri" w:cs="Calibri"/>
          <w:b/>
          <w:bCs/>
          <w:sz w:val="22"/>
          <w:szCs w:val="22"/>
        </w:rPr>
        <w:t>1. Nazwa i adres Zamawiającego</w:t>
      </w:r>
    </w:p>
    <w:p w:rsidR="002536F3" w:rsidRPr="00A92FAD" w:rsidRDefault="002536F3" w:rsidP="00A92FAD">
      <w:pPr>
        <w:widowControl/>
        <w:tabs>
          <w:tab w:val="left" w:pos="1276"/>
        </w:tabs>
        <w:autoSpaceDE/>
        <w:autoSpaceDN/>
        <w:adjustRightInd/>
        <w:spacing w:before="60" w:line="276" w:lineRule="auto"/>
        <w:rPr>
          <w:rFonts w:ascii="Calibri" w:hAnsi="Calibri" w:cs="Calibri"/>
          <w:sz w:val="22"/>
          <w:szCs w:val="22"/>
        </w:rPr>
      </w:pPr>
      <w:r w:rsidRPr="009B6B3A">
        <w:rPr>
          <w:rFonts w:ascii="Calibri" w:hAnsi="Calibri" w:cs="Calibri"/>
          <w:sz w:val="22"/>
          <w:szCs w:val="22"/>
        </w:rPr>
        <w:t>Pro Forma Michał Chyliński</w:t>
      </w:r>
      <w:r>
        <w:rPr>
          <w:rFonts w:ascii="Calibri" w:hAnsi="Calibri" w:cs="Calibri"/>
          <w:sz w:val="22"/>
          <w:szCs w:val="22"/>
        </w:rPr>
        <w:t xml:space="preserve"> z siedzibą </w:t>
      </w:r>
      <w:r w:rsidRPr="009B6B3A">
        <w:rPr>
          <w:rFonts w:ascii="Calibri" w:hAnsi="Calibri" w:cs="Calibri"/>
          <w:sz w:val="22"/>
          <w:szCs w:val="22"/>
        </w:rPr>
        <w:t>ul. Warszawska 7/9 95-200 Pabianice</w:t>
      </w:r>
      <w:r>
        <w:rPr>
          <w:rFonts w:ascii="Calibri" w:hAnsi="Calibri" w:cs="Calibri"/>
          <w:sz w:val="22"/>
          <w:szCs w:val="22"/>
        </w:rPr>
        <w:t xml:space="preserve">, NIP </w:t>
      </w:r>
      <w:r w:rsidRPr="009B6B3A">
        <w:rPr>
          <w:rFonts w:ascii="Calibri" w:hAnsi="Calibri" w:cs="Calibri"/>
          <w:sz w:val="22"/>
          <w:szCs w:val="22"/>
        </w:rPr>
        <w:t>7272633645</w:t>
      </w:r>
      <w:r>
        <w:rPr>
          <w:rFonts w:ascii="Calibri" w:hAnsi="Calibri" w:cs="Calibri"/>
          <w:sz w:val="22"/>
          <w:szCs w:val="22"/>
        </w:rPr>
        <w:t xml:space="preserve">, </w:t>
      </w:r>
      <w:r w:rsidRPr="00A92FAD">
        <w:rPr>
          <w:rFonts w:ascii="Calibri" w:hAnsi="Calibri" w:cs="Calibri"/>
          <w:sz w:val="22"/>
          <w:szCs w:val="22"/>
        </w:rPr>
        <w:t xml:space="preserve">telefon: </w:t>
      </w:r>
      <w:r w:rsidRPr="00935393">
        <w:rPr>
          <w:rFonts w:ascii="Calibri" w:hAnsi="Calibri" w:cs="Calibri"/>
          <w:color w:val="222222"/>
          <w:sz w:val="22"/>
          <w:szCs w:val="22"/>
        </w:rPr>
        <w:t>501501572</w:t>
      </w:r>
      <w:r>
        <w:rPr>
          <w:rFonts w:ascii="Calibri" w:hAnsi="Calibri" w:cs="Calibri"/>
          <w:sz w:val="22"/>
          <w:szCs w:val="22"/>
        </w:rPr>
        <w:t xml:space="preserve">, </w:t>
      </w:r>
      <w:r w:rsidRPr="00A92FAD">
        <w:rPr>
          <w:rFonts w:ascii="Calibri" w:hAnsi="Calibri" w:cs="Calibri"/>
          <w:sz w:val="22"/>
          <w:szCs w:val="22"/>
        </w:rPr>
        <w:t xml:space="preserve">e-mail: </w:t>
      </w:r>
      <w:hyperlink r:id="rId7">
        <w:r w:rsidRPr="00935393">
          <w:rPr>
            <w:rStyle w:val="Hyperlink"/>
            <w:rFonts w:ascii="Calibri" w:hAnsi="Calibri" w:cs="Calibri"/>
            <w:sz w:val="22"/>
            <w:szCs w:val="22"/>
          </w:rPr>
          <w:t>chylinskips@gmail.com</w:t>
        </w:r>
      </w:hyperlink>
    </w:p>
    <w:p w:rsidR="002536F3" w:rsidRPr="00E7091C" w:rsidRDefault="002536F3" w:rsidP="009B6B3A">
      <w:pPr>
        <w:pStyle w:val="TableContents"/>
        <w:rPr>
          <w:rFonts w:ascii="Calibri" w:hAnsi="Calibri" w:cs="Calibri"/>
          <w:sz w:val="22"/>
          <w:szCs w:val="22"/>
        </w:rPr>
      </w:pPr>
      <w:r>
        <w:rPr>
          <w:rFonts w:ascii="Calibri" w:hAnsi="Calibri" w:cs="Calibri"/>
          <w:sz w:val="22"/>
          <w:szCs w:val="22"/>
        </w:rPr>
        <w:t>https://</w:t>
      </w:r>
      <w:r>
        <w:t>s</w:t>
      </w:r>
      <w:r w:rsidRPr="00E7091C">
        <w:rPr>
          <w:rFonts w:ascii="Calibri" w:hAnsi="Calibri" w:cs="Calibri"/>
          <w:sz w:val="22"/>
          <w:szCs w:val="22"/>
        </w:rPr>
        <w:t>trefa-kreatywnosci.com</w:t>
      </w:r>
    </w:p>
    <w:p w:rsidR="002536F3" w:rsidRDefault="002536F3" w:rsidP="003B3A6A">
      <w:pPr>
        <w:widowControl/>
        <w:tabs>
          <w:tab w:val="left" w:pos="1276"/>
        </w:tabs>
        <w:autoSpaceDE/>
        <w:autoSpaceDN/>
        <w:adjustRightInd/>
        <w:spacing w:before="60" w:line="276" w:lineRule="auto"/>
        <w:jc w:val="center"/>
        <w:rPr>
          <w:rFonts w:ascii="Calibri" w:hAnsi="Calibri" w:cs="Calibri"/>
          <w:b/>
          <w:sz w:val="22"/>
          <w:szCs w:val="22"/>
        </w:rPr>
      </w:pPr>
    </w:p>
    <w:p w:rsidR="002536F3" w:rsidRPr="00DF2E7D" w:rsidRDefault="002536F3" w:rsidP="00FC07BD">
      <w:pPr>
        <w:widowControl/>
        <w:spacing w:line="276" w:lineRule="auto"/>
        <w:jc w:val="center"/>
        <w:rPr>
          <w:rFonts w:ascii="Calibri" w:hAnsi="Calibri" w:cs="Calibri"/>
          <w:b/>
          <w:bCs/>
          <w:sz w:val="22"/>
          <w:szCs w:val="22"/>
        </w:rPr>
      </w:pPr>
      <w:r w:rsidRPr="00DF2E7D">
        <w:rPr>
          <w:rFonts w:ascii="Calibri" w:hAnsi="Calibri" w:cs="Calibri"/>
          <w:b/>
          <w:bCs/>
          <w:sz w:val="22"/>
          <w:szCs w:val="22"/>
        </w:rPr>
        <w:t>2. Tryb udzielenia zamówienia</w:t>
      </w:r>
    </w:p>
    <w:p w:rsidR="002536F3" w:rsidRPr="00DF2E7D" w:rsidRDefault="002536F3" w:rsidP="003B3A6A">
      <w:pPr>
        <w:widowControl/>
        <w:spacing w:line="276" w:lineRule="auto"/>
        <w:jc w:val="both"/>
        <w:rPr>
          <w:rFonts w:ascii="Calibri" w:hAnsi="Calibri" w:cs="Calibri"/>
          <w:sz w:val="22"/>
          <w:szCs w:val="22"/>
        </w:rPr>
      </w:pPr>
      <w:r w:rsidRPr="00DF2E7D">
        <w:rPr>
          <w:rFonts w:ascii="Calibri" w:hAnsi="Calibri" w:cs="Calibri"/>
          <w:sz w:val="22"/>
          <w:szCs w:val="22"/>
        </w:rPr>
        <w:t>Zapytanie ofertowe - zgodnie z wymaganiami W</w:t>
      </w:r>
      <w:r w:rsidRPr="00DF2E7D">
        <w:rPr>
          <w:rFonts w:ascii="Calibri" w:hAnsi="Calibri" w:cs="Calibri"/>
          <w:i/>
          <w:iCs/>
          <w:sz w:val="22"/>
          <w:szCs w:val="22"/>
        </w:rPr>
        <w:t xml:space="preserve">ytycznych w zakresie kwalifikowania wydatków w ramach Europejskiego Funduszu Rozwoju Regionalnego, Europejskiego Funduszu Społecznego oraz Funduszu Spójności na lata 2014-2020 </w:t>
      </w:r>
      <w:r w:rsidRPr="00DF2E7D">
        <w:rPr>
          <w:rFonts w:ascii="Calibri" w:hAnsi="Calibri" w:cs="Calibri"/>
          <w:sz w:val="22"/>
          <w:szCs w:val="22"/>
        </w:rPr>
        <w:t>.</w:t>
      </w:r>
    </w:p>
    <w:p w:rsidR="002536F3" w:rsidRPr="00DF2E7D" w:rsidRDefault="002536F3" w:rsidP="003B3A6A">
      <w:pPr>
        <w:widowControl/>
        <w:spacing w:line="276" w:lineRule="auto"/>
        <w:rPr>
          <w:rFonts w:ascii="Calibri" w:hAnsi="Calibri" w:cs="Calibri"/>
          <w:sz w:val="8"/>
          <w:szCs w:val="8"/>
        </w:rPr>
      </w:pPr>
    </w:p>
    <w:p w:rsidR="002536F3" w:rsidRPr="00DF2E7D" w:rsidRDefault="002536F3" w:rsidP="003B3A6A">
      <w:pPr>
        <w:widowControl/>
        <w:spacing w:line="276" w:lineRule="auto"/>
        <w:jc w:val="both"/>
        <w:rPr>
          <w:rFonts w:ascii="Calibri" w:hAnsi="Calibri" w:cs="Calibri"/>
          <w:sz w:val="22"/>
          <w:szCs w:val="22"/>
        </w:rPr>
      </w:pPr>
      <w:r w:rsidRPr="00DF2E7D">
        <w:rPr>
          <w:rFonts w:ascii="Calibri" w:hAnsi="Calibri" w:cs="Calibri"/>
          <w:sz w:val="22"/>
          <w:szCs w:val="22"/>
        </w:rPr>
        <w:t xml:space="preserve">Postępowanie o udzielenie zamówienia nie podlega przepisom ustawy z dnia </w:t>
      </w:r>
      <w:r>
        <w:rPr>
          <w:rFonts w:ascii="Calibri" w:hAnsi="Calibri" w:cs="Calibri"/>
          <w:sz w:val="22"/>
          <w:szCs w:val="22"/>
        </w:rPr>
        <w:t xml:space="preserve">11 września 2019 </w:t>
      </w:r>
      <w:r w:rsidRPr="00DF2E7D">
        <w:rPr>
          <w:rFonts w:ascii="Calibri" w:hAnsi="Calibri" w:cs="Calibri"/>
          <w:sz w:val="22"/>
          <w:szCs w:val="22"/>
        </w:rPr>
        <w:t>r.  – Prawo zam</w:t>
      </w:r>
      <w:r>
        <w:rPr>
          <w:rFonts w:ascii="Calibri" w:hAnsi="Calibri" w:cs="Calibri"/>
          <w:sz w:val="22"/>
          <w:szCs w:val="22"/>
        </w:rPr>
        <w:t>ó</w:t>
      </w:r>
      <w:r w:rsidRPr="00DF2E7D">
        <w:rPr>
          <w:rFonts w:ascii="Calibri" w:hAnsi="Calibri" w:cs="Calibri"/>
          <w:sz w:val="22"/>
          <w:szCs w:val="22"/>
        </w:rPr>
        <w:t>wień publicznych. W niniejszym postępowaniu przepisy tej ustawy stosuje się odpowiednio, o ile Zapytanie ofertowe zawiera odesłanie do tych uregulowań, jak również w celu ustalenia definicji pojęć występujących w Zapytaniu ofertowym.</w:t>
      </w:r>
    </w:p>
    <w:p w:rsidR="002536F3" w:rsidRPr="00DF2E7D" w:rsidRDefault="002536F3" w:rsidP="003B3A6A">
      <w:pPr>
        <w:widowControl/>
        <w:rPr>
          <w:rFonts w:ascii="Calibri" w:hAnsi="Calibri" w:cs="Calibri"/>
          <w:sz w:val="22"/>
          <w:szCs w:val="22"/>
        </w:rPr>
      </w:pPr>
    </w:p>
    <w:p w:rsidR="002536F3" w:rsidRPr="00B1114D" w:rsidRDefault="002536F3" w:rsidP="00FC07BD">
      <w:pPr>
        <w:widowControl/>
        <w:tabs>
          <w:tab w:val="left" w:pos="1276"/>
        </w:tabs>
        <w:autoSpaceDE/>
        <w:autoSpaceDN/>
        <w:adjustRightInd/>
        <w:spacing w:line="276" w:lineRule="auto"/>
        <w:jc w:val="center"/>
        <w:rPr>
          <w:rFonts w:ascii="Calibri" w:hAnsi="Calibri" w:cs="Calibri"/>
          <w:b/>
          <w:sz w:val="22"/>
          <w:szCs w:val="22"/>
        </w:rPr>
      </w:pPr>
      <w:r>
        <w:rPr>
          <w:rFonts w:ascii="Calibri" w:hAnsi="Calibri" w:cs="Calibri"/>
          <w:b/>
          <w:sz w:val="22"/>
          <w:szCs w:val="22"/>
        </w:rPr>
        <w:t xml:space="preserve">3. </w:t>
      </w:r>
      <w:bookmarkStart w:id="2" w:name="_Hlk519631823"/>
      <w:r w:rsidRPr="00B1114D">
        <w:rPr>
          <w:rFonts w:ascii="Calibri" w:hAnsi="Calibri" w:cs="Calibri"/>
          <w:b/>
          <w:sz w:val="22"/>
          <w:szCs w:val="22"/>
        </w:rPr>
        <w:t>Przedmiot zamówienia</w:t>
      </w:r>
      <w:bookmarkEnd w:id="2"/>
    </w:p>
    <w:p w:rsidR="002536F3" w:rsidRDefault="002536F3" w:rsidP="00577F6C">
      <w:pPr>
        <w:jc w:val="both"/>
        <w:rPr>
          <w:rFonts w:ascii="Calibri" w:hAnsi="Calibri" w:cs="Calibri"/>
          <w:sz w:val="22"/>
          <w:szCs w:val="22"/>
        </w:rPr>
      </w:pPr>
      <w:r w:rsidRPr="00A52C94">
        <w:rPr>
          <w:rFonts w:ascii="Calibri" w:hAnsi="Calibri" w:cs="Calibri"/>
          <w:sz w:val="22"/>
          <w:szCs w:val="22"/>
        </w:rPr>
        <w:t>Przedmiotem zamówienia</w:t>
      </w:r>
      <w:r w:rsidRPr="009B6B3A">
        <w:rPr>
          <w:rFonts w:ascii="Calibri" w:hAnsi="Calibri" w:cs="Calibri"/>
          <w:sz w:val="22"/>
          <w:szCs w:val="22"/>
        </w:rPr>
        <w:t xml:space="preserve"> </w:t>
      </w:r>
      <w:r>
        <w:rPr>
          <w:rFonts w:ascii="Calibri" w:hAnsi="Calibri" w:cs="Calibri"/>
          <w:sz w:val="22"/>
          <w:szCs w:val="22"/>
        </w:rPr>
        <w:t xml:space="preserve">jest realizacja i montaż 110 filmów po 30 min każdy na potrzeby platformy WORK SMART. </w:t>
      </w:r>
      <w:bookmarkStart w:id="3" w:name="_Hlk518426559"/>
    </w:p>
    <w:p w:rsidR="002536F3" w:rsidRDefault="002536F3" w:rsidP="00E11D8D">
      <w:pPr>
        <w:jc w:val="both"/>
        <w:rPr>
          <w:rFonts w:ascii="Calibri" w:hAnsi="Calibri" w:cs="Calibri"/>
          <w:sz w:val="22"/>
          <w:szCs w:val="22"/>
        </w:rPr>
      </w:pPr>
      <w:r>
        <w:rPr>
          <w:rFonts w:ascii="Calibri" w:hAnsi="Calibri" w:cs="Calibri"/>
          <w:sz w:val="22"/>
          <w:szCs w:val="22"/>
        </w:rPr>
        <w:t xml:space="preserve">Nagrania powinny odbyć się </w:t>
      </w:r>
      <w:r w:rsidRPr="00E73BAD">
        <w:rPr>
          <w:rFonts w:ascii="Calibri" w:hAnsi="Calibri" w:cs="Calibri"/>
          <w:sz w:val="22"/>
          <w:szCs w:val="22"/>
        </w:rPr>
        <w:t>wraz z dostarczeniem wszelkiego</w:t>
      </w:r>
      <w:r>
        <w:rPr>
          <w:rFonts w:ascii="Calibri" w:hAnsi="Calibri" w:cs="Calibri"/>
          <w:sz w:val="22"/>
          <w:szCs w:val="22"/>
        </w:rPr>
        <w:t xml:space="preserve"> </w:t>
      </w:r>
      <w:r w:rsidRPr="00E73BAD">
        <w:rPr>
          <w:rFonts w:ascii="Calibri" w:hAnsi="Calibri" w:cs="Calibri"/>
          <w:sz w:val="22"/>
          <w:szCs w:val="22"/>
        </w:rPr>
        <w:t>niezbędnego sprzętu (kamer, oświetlenia, mikrofonów, statywów, itd.)</w:t>
      </w:r>
      <w:r>
        <w:rPr>
          <w:rFonts w:ascii="Calibri" w:hAnsi="Calibri" w:cs="Calibri"/>
          <w:sz w:val="22"/>
          <w:szCs w:val="22"/>
        </w:rPr>
        <w:t xml:space="preserve"> </w:t>
      </w:r>
      <w:r w:rsidRPr="00E73BAD">
        <w:rPr>
          <w:rFonts w:ascii="Calibri" w:hAnsi="Calibri" w:cs="Calibri"/>
          <w:sz w:val="22"/>
          <w:szCs w:val="22"/>
        </w:rPr>
        <w:t>potrze</w:t>
      </w:r>
      <w:r>
        <w:rPr>
          <w:rFonts w:ascii="Calibri" w:hAnsi="Calibri" w:cs="Calibri"/>
          <w:sz w:val="22"/>
          <w:szCs w:val="22"/>
        </w:rPr>
        <w:t xml:space="preserve">bnego do zrealizowania zlecenia. </w:t>
      </w:r>
    </w:p>
    <w:p w:rsidR="002536F3" w:rsidRDefault="002536F3" w:rsidP="00E11D8D">
      <w:pPr>
        <w:jc w:val="both"/>
        <w:rPr>
          <w:rFonts w:ascii="Calibri" w:hAnsi="Calibri" w:cs="Calibri"/>
          <w:sz w:val="22"/>
          <w:szCs w:val="22"/>
        </w:rPr>
      </w:pPr>
      <w:r>
        <w:rPr>
          <w:rFonts w:ascii="Calibri" w:hAnsi="Calibri" w:cs="Calibri"/>
          <w:sz w:val="22"/>
          <w:szCs w:val="22"/>
        </w:rPr>
        <w:t>Wykonawca zapewni również profesjonalny make-up aktorom.</w:t>
      </w:r>
    </w:p>
    <w:p w:rsidR="002536F3" w:rsidRDefault="002536F3" w:rsidP="00E11D8D">
      <w:pPr>
        <w:jc w:val="both"/>
        <w:rPr>
          <w:rFonts w:ascii="Calibri" w:hAnsi="Calibri" w:cs="Calibri"/>
          <w:sz w:val="22"/>
          <w:szCs w:val="22"/>
        </w:rPr>
      </w:pPr>
      <w:r w:rsidRPr="00E73BAD">
        <w:rPr>
          <w:rFonts w:ascii="Calibri" w:hAnsi="Calibri" w:cs="Calibri"/>
          <w:sz w:val="22"/>
          <w:szCs w:val="22"/>
        </w:rPr>
        <w:t xml:space="preserve">Rozdzielczość </w:t>
      </w:r>
      <w:r>
        <w:rPr>
          <w:rFonts w:ascii="Calibri" w:hAnsi="Calibri" w:cs="Calibri"/>
          <w:sz w:val="22"/>
          <w:szCs w:val="22"/>
        </w:rPr>
        <w:t>nagrań minimum Full HD</w:t>
      </w:r>
      <w:r w:rsidRPr="00E73BAD">
        <w:rPr>
          <w:rFonts w:ascii="Calibri" w:hAnsi="Calibri" w:cs="Calibri"/>
          <w:sz w:val="22"/>
          <w:szCs w:val="22"/>
        </w:rPr>
        <w:t xml:space="preserve"> (</w:t>
      </w:r>
      <w:r>
        <w:rPr>
          <w:rFonts w:ascii="Calibri" w:hAnsi="Calibri" w:cs="Calibri"/>
          <w:sz w:val="22"/>
          <w:szCs w:val="22"/>
        </w:rPr>
        <w:t>1920</w:t>
      </w:r>
      <w:r w:rsidRPr="00E73BAD">
        <w:rPr>
          <w:rFonts w:ascii="Calibri" w:hAnsi="Calibri" w:cs="Calibri"/>
          <w:sz w:val="22"/>
          <w:szCs w:val="22"/>
        </w:rPr>
        <w:t>x</w:t>
      </w:r>
      <w:r>
        <w:rPr>
          <w:rFonts w:ascii="Calibri" w:hAnsi="Calibri" w:cs="Calibri"/>
          <w:sz w:val="22"/>
          <w:szCs w:val="22"/>
        </w:rPr>
        <w:t>108</w:t>
      </w:r>
      <w:r w:rsidRPr="00E73BAD">
        <w:rPr>
          <w:rFonts w:ascii="Calibri" w:hAnsi="Calibri" w:cs="Calibri"/>
          <w:sz w:val="22"/>
          <w:szCs w:val="22"/>
        </w:rPr>
        <w:t>0</w:t>
      </w:r>
      <w:r>
        <w:rPr>
          <w:rFonts w:ascii="Calibri" w:hAnsi="Calibri" w:cs="Calibri"/>
          <w:sz w:val="22"/>
          <w:szCs w:val="22"/>
        </w:rPr>
        <w:t xml:space="preserve">) </w:t>
      </w:r>
      <w:r w:rsidRPr="00E73BAD">
        <w:rPr>
          <w:rFonts w:ascii="Calibri" w:hAnsi="Calibri" w:cs="Calibri"/>
          <w:sz w:val="22"/>
          <w:szCs w:val="22"/>
        </w:rPr>
        <w:t>pikseli, 25 klatek</w:t>
      </w:r>
      <w:r>
        <w:rPr>
          <w:rFonts w:ascii="Calibri" w:hAnsi="Calibri" w:cs="Calibri"/>
          <w:sz w:val="22"/>
          <w:szCs w:val="22"/>
        </w:rPr>
        <w:t>/s.</w:t>
      </w:r>
    </w:p>
    <w:p w:rsidR="002536F3" w:rsidRDefault="002536F3" w:rsidP="00E11D8D">
      <w:pPr>
        <w:jc w:val="both"/>
        <w:rPr>
          <w:rFonts w:ascii="Calibri" w:hAnsi="Calibri" w:cs="Calibri"/>
          <w:sz w:val="22"/>
          <w:szCs w:val="22"/>
        </w:rPr>
      </w:pPr>
      <w:r>
        <w:rPr>
          <w:rFonts w:ascii="Calibri" w:hAnsi="Calibri" w:cs="Calibri"/>
          <w:sz w:val="22"/>
          <w:szCs w:val="22"/>
        </w:rPr>
        <w:t>Średni czas trwania jednego nagrania 30 min.</w:t>
      </w:r>
    </w:p>
    <w:p w:rsidR="002536F3" w:rsidRDefault="002536F3" w:rsidP="00577F6C">
      <w:pPr>
        <w:jc w:val="both"/>
        <w:rPr>
          <w:rFonts w:ascii="Calibri" w:hAnsi="Calibri" w:cs="Calibri"/>
          <w:sz w:val="22"/>
          <w:szCs w:val="22"/>
        </w:rPr>
      </w:pPr>
      <w:r w:rsidRPr="00577F6C">
        <w:rPr>
          <w:rFonts w:ascii="Calibri" w:hAnsi="Calibri" w:cs="Calibri"/>
          <w:sz w:val="22"/>
          <w:szCs w:val="22"/>
        </w:rPr>
        <w:t>MONTAŻ: obrazu, dźwięku</w:t>
      </w:r>
      <w:r>
        <w:rPr>
          <w:rFonts w:ascii="Calibri" w:hAnsi="Calibri" w:cs="Calibri"/>
          <w:sz w:val="22"/>
          <w:szCs w:val="22"/>
        </w:rPr>
        <w:t>,</w:t>
      </w:r>
      <w:r w:rsidRPr="00577F6C">
        <w:rPr>
          <w:rFonts w:ascii="Calibri" w:hAnsi="Calibri" w:cs="Calibri"/>
          <w:sz w:val="22"/>
          <w:szCs w:val="22"/>
        </w:rPr>
        <w:t xml:space="preserve"> dodanie muzyki, efektów dźwiękowych oraz</w:t>
      </w:r>
      <w:r>
        <w:rPr>
          <w:rFonts w:ascii="Calibri" w:hAnsi="Calibri" w:cs="Calibri"/>
          <w:sz w:val="22"/>
          <w:szCs w:val="22"/>
        </w:rPr>
        <w:t xml:space="preserve"> </w:t>
      </w:r>
      <w:r w:rsidRPr="00577F6C">
        <w:rPr>
          <w:rFonts w:ascii="Calibri" w:hAnsi="Calibri" w:cs="Calibri"/>
          <w:sz w:val="22"/>
          <w:szCs w:val="22"/>
        </w:rPr>
        <w:t>dopasowanie filmu do wymogów</w:t>
      </w:r>
      <w:r>
        <w:rPr>
          <w:rFonts w:ascii="Calibri" w:hAnsi="Calibri" w:cs="Calibri"/>
          <w:sz w:val="22"/>
          <w:szCs w:val="22"/>
        </w:rPr>
        <w:t xml:space="preserve"> platformy internetowej. Wykonawca zapewni prawa autorskie do dodawanej muzyki/efektów dźwiękowych.</w:t>
      </w:r>
    </w:p>
    <w:p w:rsidR="002536F3" w:rsidRDefault="002536F3" w:rsidP="00E73BAD">
      <w:pPr>
        <w:jc w:val="both"/>
        <w:rPr>
          <w:rFonts w:ascii="Calibri" w:hAnsi="Calibri" w:cs="Calibri"/>
          <w:sz w:val="22"/>
          <w:szCs w:val="22"/>
        </w:rPr>
      </w:pPr>
    </w:p>
    <w:p w:rsidR="002536F3" w:rsidRDefault="002536F3" w:rsidP="00E73BAD">
      <w:pPr>
        <w:jc w:val="both"/>
        <w:rPr>
          <w:rFonts w:ascii="Calibri" w:hAnsi="Calibri" w:cs="Calibri"/>
          <w:sz w:val="22"/>
          <w:szCs w:val="22"/>
        </w:rPr>
      </w:pPr>
    </w:p>
    <w:p w:rsidR="002536F3" w:rsidRPr="00D27463" w:rsidRDefault="002536F3" w:rsidP="00D27463">
      <w:pPr>
        <w:jc w:val="both"/>
        <w:rPr>
          <w:rFonts w:ascii="Calibri" w:hAnsi="Calibri" w:cs="Calibri"/>
          <w:sz w:val="22"/>
          <w:szCs w:val="22"/>
        </w:rPr>
      </w:pPr>
      <w:r w:rsidRPr="00D27463">
        <w:rPr>
          <w:rFonts w:ascii="Calibri" w:hAnsi="Calibri" w:cs="Calibri"/>
          <w:sz w:val="22"/>
          <w:szCs w:val="22"/>
        </w:rPr>
        <w:t>Wykonawca zobowiązany jest do:</w:t>
      </w:r>
    </w:p>
    <w:p w:rsidR="002536F3" w:rsidRPr="00D27463" w:rsidRDefault="002536F3" w:rsidP="00D27463">
      <w:pPr>
        <w:jc w:val="both"/>
        <w:rPr>
          <w:rFonts w:ascii="Calibri" w:hAnsi="Calibri" w:cs="Calibri"/>
          <w:sz w:val="22"/>
          <w:szCs w:val="22"/>
        </w:rPr>
      </w:pPr>
    </w:p>
    <w:p w:rsidR="002536F3" w:rsidRDefault="002536F3" w:rsidP="00D27463">
      <w:pPr>
        <w:jc w:val="both"/>
        <w:rPr>
          <w:rFonts w:ascii="Calibri" w:hAnsi="Calibri" w:cs="Calibri"/>
          <w:sz w:val="22"/>
          <w:szCs w:val="22"/>
        </w:rPr>
      </w:pPr>
      <w:r w:rsidRPr="00D27463">
        <w:rPr>
          <w:rFonts w:ascii="Calibri" w:hAnsi="Calibri" w:cs="Calibri"/>
          <w:sz w:val="22"/>
          <w:szCs w:val="22"/>
        </w:rPr>
        <w:t>- zrealizowania przedmiotu zamówienia przy użyciu sprzętu audiowizualnego, umożliwiającego osiągnięcie najlepszych efektów artystycznych, świetlnych i technicznych, za który Zamawiający nie ponosi odpowiedzialności</w:t>
      </w:r>
    </w:p>
    <w:p w:rsidR="002536F3" w:rsidRPr="00D27463" w:rsidRDefault="002536F3" w:rsidP="00D27463">
      <w:pPr>
        <w:jc w:val="both"/>
        <w:rPr>
          <w:rFonts w:ascii="Calibri" w:hAnsi="Calibri" w:cs="Calibri"/>
          <w:sz w:val="22"/>
          <w:szCs w:val="22"/>
        </w:rPr>
      </w:pPr>
      <w:r w:rsidRPr="00D27463">
        <w:rPr>
          <w:rFonts w:ascii="Calibri" w:hAnsi="Calibri" w:cs="Calibri"/>
          <w:sz w:val="22"/>
          <w:szCs w:val="22"/>
        </w:rPr>
        <w:t>- dojazdó</w:t>
      </w:r>
      <w:r>
        <w:rPr>
          <w:rFonts w:ascii="Calibri" w:hAnsi="Calibri" w:cs="Calibri"/>
          <w:sz w:val="22"/>
          <w:szCs w:val="22"/>
        </w:rPr>
        <w:t>w na miejsca realizacji zdjęć w</w:t>
      </w:r>
      <w:r w:rsidRPr="00D27463">
        <w:rPr>
          <w:rFonts w:ascii="Calibri" w:hAnsi="Calibri" w:cs="Calibri"/>
          <w:sz w:val="22"/>
          <w:szCs w:val="22"/>
        </w:rPr>
        <w:t>e własnym zakresie</w:t>
      </w:r>
      <w:r>
        <w:rPr>
          <w:rFonts w:ascii="Calibri" w:hAnsi="Calibri" w:cs="Calibri"/>
          <w:sz w:val="22"/>
          <w:szCs w:val="22"/>
        </w:rPr>
        <w:t xml:space="preserve"> i na własny koszt</w:t>
      </w:r>
    </w:p>
    <w:p w:rsidR="002536F3" w:rsidRPr="00D27463" w:rsidRDefault="002536F3" w:rsidP="00D27463">
      <w:pPr>
        <w:jc w:val="both"/>
        <w:rPr>
          <w:rFonts w:ascii="Calibri" w:hAnsi="Calibri" w:cs="Calibri"/>
          <w:sz w:val="22"/>
          <w:szCs w:val="22"/>
        </w:rPr>
      </w:pPr>
    </w:p>
    <w:p w:rsidR="002536F3" w:rsidRDefault="002536F3" w:rsidP="00D27463">
      <w:pPr>
        <w:jc w:val="both"/>
        <w:rPr>
          <w:rFonts w:ascii="Calibri" w:hAnsi="Calibri" w:cs="Calibri"/>
          <w:sz w:val="22"/>
          <w:szCs w:val="22"/>
        </w:rPr>
      </w:pPr>
      <w:r w:rsidRPr="00D27463">
        <w:rPr>
          <w:rFonts w:ascii="Calibri" w:hAnsi="Calibri" w:cs="Calibri"/>
          <w:sz w:val="22"/>
          <w:szCs w:val="22"/>
        </w:rPr>
        <w:t>- uzyskania wszelkich niezbędnych zgód, umożliwiających realizację przedmiotu umowy przez Wykonawcę, w</w:t>
      </w:r>
      <w:r>
        <w:rPr>
          <w:rFonts w:ascii="Calibri" w:hAnsi="Calibri" w:cs="Calibri"/>
          <w:sz w:val="22"/>
          <w:szCs w:val="22"/>
        </w:rPr>
        <w:t xml:space="preserve"> tym zgody na rozpowszechnianie </w:t>
      </w:r>
      <w:r w:rsidRPr="00D27463">
        <w:rPr>
          <w:rFonts w:ascii="Calibri" w:hAnsi="Calibri" w:cs="Calibri"/>
          <w:sz w:val="22"/>
          <w:szCs w:val="22"/>
        </w:rPr>
        <w:t>w filmie wizerunku osób w nich występujących</w:t>
      </w:r>
    </w:p>
    <w:p w:rsidR="002536F3" w:rsidRPr="00D27463" w:rsidRDefault="002536F3" w:rsidP="00D27463">
      <w:pPr>
        <w:jc w:val="both"/>
        <w:rPr>
          <w:rFonts w:ascii="Calibri" w:hAnsi="Calibri" w:cs="Calibri"/>
          <w:sz w:val="22"/>
          <w:szCs w:val="22"/>
        </w:rPr>
      </w:pPr>
    </w:p>
    <w:p w:rsidR="002536F3" w:rsidRDefault="002536F3" w:rsidP="00E11D8D">
      <w:pPr>
        <w:jc w:val="both"/>
        <w:rPr>
          <w:rFonts w:ascii="Calibri" w:hAnsi="Calibri" w:cs="Calibri"/>
          <w:sz w:val="22"/>
          <w:szCs w:val="22"/>
        </w:rPr>
      </w:pPr>
      <w:r w:rsidRPr="00D27463">
        <w:rPr>
          <w:rFonts w:ascii="Calibri" w:hAnsi="Calibri" w:cs="Calibri"/>
          <w:sz w:val="22"/>
          <w:szCs w:val="22"/>
        </w:rPr>
        <w:t>- zapewnienia bezpieczeństwa w zakresie BHP i PPOŻ podczas nagrań i ponoszenia odpowiedzialności w tym zakresie</w:t>
      </w:r>
    </w:p>
    <w:p w:rsidR="002536F3" w:rsidRDefault="002536F3" w:rsidP="00E11D8D">
      <w:pPr>
        <w:jc w:val="both"/>
        <w:rPr>
          <w:rFonts w:ascii="Calibri" w:hAnsi="Calibri" w:cs="Calibri"/>
          <w:sz w:val="22"/>
          <w:szCs w:val="22"/>
        </w:rPr>
      </w:pPr>
    </w:p>
    <w:p w:rsidR="002536F3" w:rsidRPr="00D27463" w:rsidRDefault="002536F3" w:rsidP="00E11D8D">
      <w:pPr>
        <w:jc w:val="both"/>
        <w:rPr>
          <w:rFonts w:ascii="Calibri" w:hAnsi="Calibri" w:cs="Calibri"/>
          <w:sz w:val="22"/>
          <w:szCs w:val="22"/>
        </w:rPr>
      </w:pPr>
      <w:r>
        <w:rPr>
          <w:rFonts w:ascii="Calibri" w:hAnsi="Calibri" w:cs="Calibri"/>
          <w:sz w:val="22"/>
          <w:szCs w:val="22"/>
        </w:rPr>
        <w:t>- zapewnienie bezpieczeństwa w zakresie sanitarno-epidemiologicznym w zgodzie z obowiązującymi wytycznymi Głównego Inspektoratu Sanitarnego i Ministerstwa Zdrowia oraz z innymi przepisami prawa</w:t>
      </w:r>
    </w:p>
    <w:p w:rsidR="002536F3" w:rsidRDefault="002536F3" w:rsidP="00D27463">
      <w:pPr>
        <w:jc w:val="both"/>
        <w:rPr>
          <w:rFonts w:ascii="Calibri" w:hAnsi="Calibri" w:cs="Calibri"/>
          <w:sz w:val="22"/>
          <w:szCs w:val="22"/>
        </w:rPr>
      </w:pPr>
    </w:p>
    <w:p w:rsidR="002536F3" w:rsidRPr="00D27463" w:rsidRDefault="002536F3" w:rsidP="00D27463">
      <w:pPr>
        <w:jc w:val="both"/>
        <w:rPr>
          <w:rFonts w:ascii="Calibri" w:hAnsi="Calibri" w:cs="Calibri"/>
          <w:sz w:val="22"/>
          <w:szCs w:val="22"/>
        </w:rPr>
      </w:pPr>
      <w:r w:rsidRPr="00D27463">
        <w:rPr>
          <w:rFonts w:ascii="Calibri" w:hAnsi="Calibri" w:cs="Calibri"/>
          <w:sz w:val="22"/>
          <w:szCs w:val="22"/>
        </w:rPr>
        <w:t>Wykonawca przekazuje Zamawiającemu 2 kopie każdego z filmów na nośniku DVD lub pendrive.</w:t>
      </w:r>
    </w:p>
    <w:p w:rsidR="002536F3" w:rsidRPr="00D27463" w:rsidRDefault="002536F3" w:rsidP="00D27463">
      <w:pPr>
        <w:jc w:val="both"/>
        <w:rPr>
          <w:rFonts w:ascii="Calibri" w:hAnsi="Calibri" w:cs="Calibri"/>
          <w:sz w:val="22"/>
          <w:szCs w:val="22"/>
        </w:rPr>
      </w:pPr>
    </w:p>
    <w:p w:rsidR="002536F3" w:rsidRPr="00D27463" w:rsidRDefault="002536F3" w:rsidP="00D27463">
      <w:pPr>
        <w:jc w:val="both"/>
        <w:rPr>
          <w:rFonts w:ascii="Calibri" w:hAnsi="Calibri" w:cs="Calibri"/>
          <w:sz w:val="22"/>
          <w:szCs w:val="22"/>
        </w:rPr>
      </w:pPr>
      <w:r w:rsidRPr="00D27463">
        <w:rPr>
          <w:rFonts w:ascii="Calibri" w:hAnsi="Calibri" w:cs="Calibri"/>
          <w:sz w:val="22"/>
          <w:szCs w:val="22"/>
        </w:rPr>
        <w:t>Ponadto w cenie usługi Wykonawca przeniesie na Zamawiającego całość autorskich praw majątkowych do utworów powstałych w wyniku realizacji Umowy, bez żadnych ograniczeń czasowych i terytorialnych, na wszelkich znanych w chwili zawarcia Umowy polach eksploatacji, w tym określonych w art. 50 ustawy z dnia 4 lutego 1994 r. o prawie autorskim i prawach pokrewnych (Dz. U. z 2016 r. poz. 666, ze zm.), a w szczególności w zakresie:</w:t>
      </w:r>
    </w:p>
    <w:p w:rsidR="002536F3" w:rsidRPr="00D27463" w:rsidRDefault="002536F3" w:rsidP="00D27463">
      <w:pPr>
        <w:jc w:val="both"/>
        <w:rPr>
          <w:rFonts w:ascii="Calibri" w:hAnsi="Calibri" w:cs="Calibri"/>
          <w:sz w:val="22"/>
          <w:szCs w:val="22"/>
        </w:rPr>
      </w:pPr>
    </w:p>
    <w:p w:rsidR="002536F3" w:rsidRPr="00D27463" w:rsidRDefault="002536F3" w:rsidP="00D27463">
      <w:pPr>
        <w:jc w:val="both"/>
        <w:rPr>
          <w:rFonts w:ascii="Calibri" w:hAnsi="Calibri" w:cs="Calibri"/>
          <w:sz w:val="22"/>
          <w:szCs w:val="22"/>
        </w:rPr>
      </w:pPr>
      <w:r>
        <w:rPr>
          <w:rFonts w:ascii="Calibri" w:hAnsi="Calibri" w:cs="Calibri"/>
          <w:sz w:val="22"/>
          <w:szCs w:val="22"/>
        </w:rPr>
        <w:t>-</w:t>
      </w:r>
      <w:r w:rsidRPr="00D27463">
        <w:rPr>
          <w:rFonts w:ascii="Calibri" w:hAnsi="Calibri" w:cs="Calibri"/>
          <w:sz w:val="22"/>
          <w:szCs w:val="22"/>
        </w:rPr>
        <w:t>utrwalania, kopiowania, modyfikowania, wprowadzania do pamięci komputerów i serwerów komputerowych,</w:t>
      </w:r>
    </w:p>
    <w:p w:rsidR="002536F3" w:rsidRPr="00D27463" w:rsidRDefault="002536F3" w:rsidP="00D27463">
      <w:pPr>
        <w:jc w:val="both"/>
        <w:rPr>
          <w:rFonts w:ascii="Calibri" w:hAnsi="Calibri" w:cs="Calibri"/>
          <w:sz w:val="22"/>
          <w:szCs w:val="22"/>
        </w:rPr>
      </w:pPr>
      <w:r>
        <w:rPr>
          <w:rFonts w:ascii="Calibri" w:hAnsi="Calibri" w:cs="Calibri"/>
          <w:sz w:val="22"/>
          <w:szCs w:val="22"/>
        </w:rPr>
        <w:t xml:space="preserve">- </w:t>
      </w:r>
      <w:r w:rsidRPr="00D27463">
        <w:rPr>
          <w:rFonts w:ascii="Calibri" w:hAnsi="Calibri" w:cs="Calibri"/>
          <w:sz w:val="22"/>
          <w:szCs w:val="22"/>
        </w:rPr>
        <w:t>w zakresie utrwalania i zwielokrotniania utworu – wytwarzanie określoną techniką egzemplarzy utworu, w tym techniką drukarską, reprograficzną, zapisu magnetycznego oraz techniką cyfrową</w:t>
      </w:r>
    </w:p>
    <w:p w:rsidR="002536F3" w:rsidRPr="00D27463" w:rsidRDefault="002536F3" w:rsidP="00D27463">
      <w:pPr>
        <w:jc w:val="both"/>
        <w:rPr>
          <w:rFonts w:ascii="Calibri" w:hAnsi="Calibri" w:cs="Calibri"/>
          <w:sz w:val="22"/>
          <w:szCs w:val="22"/>
        </w:rPr>
      </w:pPr>
      <w:r>
        <w:rPr>
          <w:rFonts w:ascii="Calibri" w:hAnsi="Calibri" w:cs="Calibri"/>
          <w:sz w:val="22"/>
          <w:szCs w:val="22"/>
        </w:rPr>
        <w:t xml:space="preserve">- </w:t>
      </w:r>
      <w:r w:rsidRPr="00D27463">
        <w:rPr>
          <w:rFonts w:ascii="Calibri" w:hAnsi="Calibri" w:cs="Calibri"/>
          <w:sz w:val="22"/>
          <w:szCs w:val="22"/>
        </w:rPr>
        <w:t>wystawiania na publiczną prezentację (na ekranie), w tym podczas seminariów i konferencji, a także publicznego udostępniania w taki sposób, aby każdy mógł mieć dostęp w miejscu i w czasie przez siebie wybranym,</w:t>
      </w:r>
    </w:p>
    <w:p w:rsidR="002536F3" w:rsidRPr="00D27463" w:rsidRDefault="002536F3" w:rsidP="00D27463">
      <w:pPr>
        <w:jc w:val="both"/>
        <w:rPr>
          <w:rFonts w:ascii="Calibri" w:hAnsi="Calibri" w:cs="Calibri"/>
          <w:sz w:val="22"/>
          <w:szCs w:val="22"/>
        </w:rPr>
      </w:pPr>
      <w:r>
        <w:rPr>
          <w:rFonts w:ascii="Calibri" w:hAnsi="Calibri" w:cs="Calibri"/>
          <w:sz w:val="22"/>
          <w:szCs w:val="22"/>
        </w:rPr>
        <w:t xml:space="preserve">- </w:t>
      </w:r>
      <w:r w:rsidRPr="00D27463">
        <w:rPr>
          <w:rFonts w:ascii="Calibri" w:hAnsi="Calibri" w:cs="Calibri"/>
          <w:sz w:val="22"/>
          <w:szCs w:val="22"/>
        </w:rPr>
        <w:t>wykorzystywania w materiałach wydawniczych oraz we wszelkiego rodzaju mediach audio-wizualnych</w:t>
      </w:r>
      <w:r>
        <w:rPr>
          <w:rFonts w:ascii="Calibri" w:hAnsi="Calibri" w:cs="Calibri"/>
          <w:sz w:val="22"/>
          <w:szCs w:val="22"/>
        </w:rPr>
        <w:t xml:space="preserve"> </w:t>
      </w:r>
      <w:r w:rsidRPr="00D27463">
        <w:rPr>
          <w:rFonts w:ascii="Calibri" w:hAnsi="Calibri" w:cs="Calibri"/>
          <w:sz w:val="22"/>
          <w:szCs w:val="22"/>
        </w:rPr>
        <w:t>i komputerowych,</w:t>
      </w:r>
    </w:p>
    <w:p w:rsidR="002536F3" w:rsidRPr="00D27463" w:rsidRDefault="002536F3" w:rsidP="00D27463">
      <w:pPr>
        <w:jc w:val="both"/>
        <w:rPr>
          <w:rFonts w:ascii="Calibri" w:hAnsi="Calibri" w:cs="Calibri"/>
          <w:sz w:val="22"/>
          <w:szCs w:val="22"/>
        </w:rPr>
      </w:pPr>
      <w:r>
        <w:rPr>
          <w:rFonts w:ascii="Calibri" w:hAnsi="Calibri" w:cs="Calibri"/>
          <w:sz w:val="22"/>
          <w:szCs w:val="22"/>
        </w:rPr>
        <w:t xml:space="preserve">- </w:t>
      </w:r>
      <w:r w:rsidRPr="00D27463">
        <w:rPr>
          <w:rFonts w:ascii="Calibri" w:hAnsi="Calibri" w:cs="Calibri"/>
          <w:sz w:val="22"/>
          <w:szCs w:val="22"/>
        </w:rPr>
        <w:t>prawa do korzystania z utworów w całości lub z części oraz ich łączenia z innymi utworami, opracowania poprzez dodanie różnych elementów, uaktualnienie, tłumaczenie na inne języki,</w:t>
      </w:r>
    </w:p>
    <w:p w:rsidR="002536F3" w:rsidRPr="00D27463" w:rsidRDefault="002536F3" w:rsidP="00D27463">
      <w:pPr>
        <w:jc w:val="both"/>
        <w:rPr>
          <w:rFonts w:ascii="Calibri" w:hAnsi="Calibri" w:cs="Calibri"/>
          <w:sz w:val="22"/>
          <w:szCs w:val="22"/>
        </w:rPr>
      </w:pPr>
      <w:r>
        <w:rPr>
          <w:rFonts w:ascii="Calibri" w:hAnsi="Calibri" w:cs="Calibri"/>
          <w:sz w:val="22"/>
          <w:szCs w:val="22"/>
        </w:rPr>
        <w:t xml:space="preserve">- </w:t>
      </w:r>
      <w:r w:rsidRPr="00D27463">
        <w:rPr>
          <w:rFonts w:ascii="Calibri" w:hAnsi="Calibri" w:cs="Calibri"/>
          <w:sz w:val="22"/>
          <w:szCs w:val="22"/>
        </w:rPr>
        <w:t>w zakresie obrotu oryginałem albo egzemplarzami, na których utwór utrwalono – wprowadzanie do obrotu, użyczenie lub najem oryginału albo egzemplarzy,</w:t>
      </w:r>
    </w:p>
    <w:p w:rsidR="002536F3" w:rsidRDefault="002536F3" w:rsidP="00D27463">
      <w:pPr>
        <w:jc w:val="both"/>
        <w:rPr>
          <w:rFonts w:ascii="Calibri" w:hAnsi="Calibri" w:cs="Calibri"/>
          <w:sz w:val="22"/>
          <w:szCs w:val="22"/>
        </w:rPr>
      </w:pPr>
      <w:r>
        <w:rPr>
          <w:rFonts w:ascii="Calibri" w:hAnsi="Calibri" w:cs="Calibri"/>
          <w:sz w:val="22"/>
          <w:szCs w:val="22"/>
        </w:rPr>
        <w:t xml:space="preserve">- </w:t>
      </w:r>
      <w:r w:rsidRPr="00D27463">
        <w:rPr>
          <w:rFonts w:ascii="Calibri" w:hAnsi="Calibri" w:cs="Calibri"/>
          <w:sz w:val="22"/>
          <w:szCs w:val="22"/>
        </w:rPr>
        <w:t xml:space="preserve">w zakresie rozpowszechniania utworu w sposób inny niż określony </w:t>
      </w:r>
      <w:r>
        <w:rPr>
          <w:rFonts w:ascii="Calibri" w:hAnsi="Calibri" w:cs="Calibri"/>
          <w:sz w:val="22"/>
          <w:szCs w:val="22"/>
        </w:rPr>
        <w:t>powyżej</w:t>
      </w:r>
      <w:r w:rsidRPr="00D27463">
        <w:rPr>
          <w:rFonts w:ascii="Calibri" w:hAnsi="Calibri" w:cs="Calibri"/>
          <w:sz w:val="22"/>
          <w:szCs w:val="22"/>
        </w:rPr>
        <w:t xml:space="preserve"> – publiczne wykonanie, wystawienie, wyświetlenie, odtworzenie oraz nadawanie i reemitowanie, a także publiczne udostępnianie utworu w taki sposób, aby każdy mógł mieć do niego dostęp w miejscu i w czasie przez siebie wybranym.</w:t>
      </w:r>
    </w:p>
    <w:p w:rsidR="002536F3" w:rsidRPr="00E73BAD" w:rsidRDefault="002536F3" w:rsidP="00E73BAD">
      <w:pPr>
        <w:rPr>
          <w:rFonts w:ascii="Calibri" w:hAnsi="Calibri" w:cs="Calibri"/>
          <w:sz w:val="22"/>
          <w:szCs w:val="22"/>
        </w:rPr>
      </w:pPr>
    </w:p>
    <w:p w:rsidR="002536F3" w:rsidRDefault="002536F3" w:rsidP="00FC07BD">
      <w:pPr>
        <w:widowControl/>
        <w:tabs>
          <w:tab w:val="left" w:pos="1276"/>
        </w:tabs>
        <w:autoSpaceDE/>
        <w:autoSpaceDN/>
        <w:adjustRightInd/>
        <w:spacing w:line="276" w:lineRule="auto"/>
        <w:jc w:val="center"/>
        <w:rPr>
          <w:rFonts w:ascii="Calibri" w:hAnsi="Calibri" w:cs="Calibri"/>
          <w:b/>
          <w:sz w:val="22"/>
          <w:szCs w:val="22"/>
        </w:rPr>
      </w:pPr>
      <w:r>
        <w:rPr>
          <w:rFonts w:ascii="Calibri" w:hAnsi="Calibri" w:cs="Calibri"/>
          <w:b/>
          <w:sz w:val="22"/>
          <w:szCs w:val="22"/>
        </w:rPr>
        <w:t>4. Termin i miejsce realizacji zamówienia</w:t>
      </w:r>
    </w:p>
    <w:p w:rsidR="002536F3" w:rsidRDefault="002536F3" w:rsidP="00F96959">
      <w:pPr>
        <w:widowControl/>
        <w:numPr>
          <w:ilvl w:val="0"/>
          <w:numId w:val="4"/>
        </w:numPr>
        <w:spacing w:line="276" w:lineRule="auto"/>
        <w:jc w:val="both"/>
        <w:rPr>
          <w:rFonts w:ascii="Calibri" w:hAnsi="Calibri" w:cs="Calibri"/>
          <w:sz w:val="22"/>
          <w:szCs w:val="22"/>
        </w:rPr>
      </w:pPr>
      <w:r w:rsidRPr="00540486">
        <w:rPr>
          <w:rFonts w:ascii="Calibri" w:hAnsi="Calibri" w:cs="Calibri"/>
          <w:sz w:val="22"/>
          <w:szCs w:val="22"/>
        </w:rPr>
        <w:t>Termin realizacji zamówienia:</w:t>
      </w:r>
      <w:r>
        <w:rPr>
          <w:rFonts w:ascii="Calibri" w:hAnsi="Calibri" w:cs="Calibri"/>
          <w:sz w:val="22"/>
          <w:szCs w:val="22"/>
        </w:rPr>
        <w:t xml:space="preserve"> do dnia 2.12.2021 r. </w:t>
      </w:r>
    </w:p>
    <w:p w:rsidR="002536F3" w:rsidRPr="00540486" w:rsidRDefault="002536F3" w:rsidP="00A1434D">
      <w:pPr>
        <w:widowControl/>
        <w:spacing w:line="276" w:lineRule="auto"/>
        <w:ind w:left="360"/>
        <w:jc w:val="both"/>
        <w:rPr>
          <w:rFonts w:ascii="Calibri" w:hAnsi="Calibri" w:cs="Calibri"/>
          <w:sz w:val="8"/>
          <w:szCs w:val="8"/>
        </w:rPr>
      </w:pPr>
    </w:p>
    <w:p w:rsidR="002536F3" w:rsidRPr="000569C9" w:rsidRDefault="002536F3" w:rsidP="000569C9">
      <w:pPr>
        <w:widowControl/>
        <w:numPr>
          <w:ilvl w:val="0"/>
          <w:numId w:val="4"/>
        </w:numPr>
        <w:spacing w:line="276" w:lineRule="auto"/>
        <w:jc w:val="both"/>
        <w:rPr>
          <w:rFonts w:ascii="Calibri" w:hAnsi="Calibri" w:cs="Calibri"/>
          <w:sz w:val="24"/>
          <w:szCs w:val="24"/>
        </w:rPr>
      </w:pPr>
      <w:r w:rsidRPr="00535FA8">
        <w:rPr>
          <w:rFonts w:ascii="Calibri" w:hAnsi="Calibri" w:cs="Calibri"/>
          <w:sz w:val="22"/>
          <w:szCs w:val="22"/>
        </w:rPr>
        <w:t xml:space="preserve">Miejsce realizacji zamówienia: </w:t>
      </w:r>
      <w:r w:rsidRPr="009B6B3A">
        <w:rPr>
          <w:rFonts w:ascii="Calibri" w:hAnsi="Calibri" w:cs="Calibri"/>
          <w:sz w:val="22"/>
          <w:szCs w:val="22"/>
        </w:rPr>
        <w:t>Pro Forma Michał Chyliński, ul. Warszawska 7/9 95-200 Pabianice</w:t>
      </w:r>
      <w:r>
        <w:rPr>
          <w:rFonts w:ascii="Calibri" w:hAnsi="Calibri" w:cs="Calibri"/>
          <w:sz w:val="24"/>
          <w:szCs w:val="24"/>
        </w:rPr>
        <w:t>.</w:t>
      </w:r>
    </w:p>
    <w:p w:rsidR="002536F3" w:rsidRDefault="002536F3" w:rsidP="00540486">
      <w:pPr>
        <w:widowControl/>
        <w:ind w:left="720"/>
        <w:rPr>
          <w:rFonts w:ascii="Calibri" w:hAnsi="Calibri" w:cs="Calibri"/>
          <w:sz w:val="24"/>
          <w:szCs w:val="24"/>
        </w:rPr>
      </w:pPr>
    </w:p>
    <w:p w:rsidR="002536F3" w:rsidRDefault="002536F3" w:rsidP="00540486">
      <w:pPr>
        <w:widowControl/>
        <w:ind w:left="720"/>
        <w:rPr>
          <w:rFonts w:ascii="Calibri" w:hAnsi="Calibri" w:cs="Calibri"/>
          <w:sz w:val="24"/>
          <w:szCs w:val="24"/>
        </w:rPr>
      </w:pPr>
    </w:p>
    <w:p w:rsidR="002536F3" w:rsidRDefault="002536F3" w:rsidP="00540486">
      <w:pPr>
        <w:widowControl/>
        <w:ind w:left="720"/>
        <w:rPr>
          <w:rFonts w:ascii="Calibri" w:hAnsi="Calibri" w:cs="Calibri"/>
          <w:sz w:val="24"/>
          <w:szCs w:val="24"/>
        </w:rPr>
      </w:pPr>
    </w:p>
    <w:p w:rsidR="002536F3" w:rsidRDefault="002536F3" w:rsidP="00540486">
      <w:pPr>
        <w:widowControl/>
        <w:ind w:left="720"/>
        <w:rPr>
          <w:rFonts w:ascii="Calibri" w:hAnsi="Calibri" w:cs="Calibri"/>
          <w:sz w:val="24"/>
          <w:szCs w:val="24"/>
        </w:rPr>
      </w:pPr>
    </w:p>
    <w:p w:rsidR="002536F3" w:rsidRDefault="002536F3" w:rsidP="00540486">
      <w:pPr>
        <w:widowControl/>
        <w:ind w:left="720"/>
        <w:rPr>
          <w:rFonts w:ascii="Calibri" w:hAnsi="Calibri" w:cs="Calibri"/>
          <w:sz w:val="24"/>
          <w:szCs w:val="24"/>
        </w:rPr>
      </w:pPr>
    </w:p>
    <w:p w:rsidR="002536F3" w:rsidRDefault="002536F3" w:rsidP="00540486">
      <w:pPr>
        <w:widowControl/>
        <w:tabs>
          <w:tab w:val="left" w:pos="1276"/>
        </w:tabs>
        <w:autoSpaceDE/>
        <w:autoSpaceDN/>
        <w:adjustRightInd/>
        <w:spacing w:line="276" w:lineRule="auto"/>
        <w:jc w:val="center"/>
        <w:rPr>
          <w:rFonts w:ascii="Calibri" w:hAnsi="Calibri" w:cs="Calibri"/>
          <w:b/>
          <w:sz w:val="22"/>
          <w:szCs w:val="22"/>
        </w:rPr>
      </w:pPr>
      <w:r>
        <w:rPr>
          <w:rFonts w:ascii="Calibri" w:hAnsi="Calibri" w:cs="Calibri"/>
          <w:b/>
          <w:sz w:val="22"/>
          <w:szCs w:val="22"/>
        </w:rPr>
        <w:t xml:space="preserve">5. Warunki udziału w postępowaniu  </w:t>
      </w:r>
    </w:p>
    <w:p w:rsidR="002536F3" w:rsidRDefault="002536F3" w:rsidP="00A1434D">
      <w:pPr>
        <w:widowControl/>
        <w:spacing w:line="276" w:lineRule="auto"/>
        <w:jc w:val="both"/>
        <w:rPr>
          <w:rFonts w:ascii="Calibri" w:hAnsi="Calibri" w:cs="Calibri"/>
          <w:sz w:val="22"/>
          <w:szCs w:val="22"/>
        </w:rPr>
      </w:pPr>
      <w:r w:rsidRPr="00A1434D">
        <w:rPr>
          <w:rFonts w:ascii="Calibri" w:hAnsi="Calibri" w:cs="Calibri"/>
          <w:sz w:val="22"/>
          <w:szCs w:val="22"/>
        </w:rPr>
        <w:t>O udzielenie zamówi</w:t>
      </w:r>
      <w:r>
        <w:rPr>
          <w:rFonts w:ascii="Calibri" w:hAnsi="Calibri" w:cs="Calibri"/>
          <w:sz w:val="22"/>
          <w:szCs w:val="22"/>
        </w:rPr>
        <w:t>enia mogą się ubiegać wykonawcy,</w:t>
      </w:r>
      <w:r w:rsidRPr="009E2CD6">
        <w:rPr>
          <w:rFonts w:ascii="Calibri" w:hAnsi="Calibri" w:cs="Calibri"/>
          <w:sz w:val="22"/>
          <w:szCs w:val="22"/>
        </w:rPr>
        <w:t xml:space="preserve"> </w:t>
      </w:r>
      <w:r w:rsidRPr="00A1434D">
        <w:rPr>
          <w:rFonts w:ascii="Calibri" w:hAnsi="Calibri" w:cs="Calibri"/>
          <w:sz w:val="22"/>
          <w:szCs w:val="22"/>
        </w:rPr>
        <w:t>któr</w:t>
      </w:r>
      <w:r>
        <w:rPr>
          <w:rFonts w:ascii="Calibri" w:hAnsi="Calibri" w:cs="Calibri"/>
          <w:sz w:val="22"/>
          <w:szCs w:val="22"/>
        </w:rPr>
        <w:t xml:space="preserve">zy </w:t>
      </w:r>
      <w:r w:rsidRPr="00A1434D">
        <w:rPr>
          <w:rFonts w:ascii="Calibri" w:hAnsi="Calibri" w:cs="Calibri"/>
          <w:sz w:val="22"/>
          <w:szCs w:val="22"/>
        </w:rPr>
        <w:t xml:space="preserve">spełniają </w:t>
      </w:r>
      <w:r>
        <w:rPr>
          <w:rFonts w:ascii="Calibri" w:hAnsi="Calibri" w:cs="Calibri"/>
          <w:sz w:val="22"/>
          <w:szCs w:val="22"/>
        </w:rPr>
        <w:t xml:space="preserve">łącznie </w:t>
      </w:r>
      <w:r w:rsidRPr="00A1434D">
        <w:rPr>
          <w:rFonts w:ascii="Calibri" w:hAnsi="Calibri" w:cs="Calibri"/>
          <w:sz w:val="22"/>
          <w:szCs w:val="22"/>
        </w:rPr>
        <w:t>następujące warunki:</w:t>
      </w:r>
    </w:p>
    <w:p w:rsidR="002536F3" w:rsidRPr="00A1434D" w:rsidRDefault="002536F3" w:rsidP="00A1434D">
      <w:pPr>
        <w:widowControl/>
        <w:spacing w:line="276" w:lineRule="auto"/>
        <w:jc w:val="both"/>
        <w:rPr>
          <w:rFonts w:ascii="Calibri" w:hAnsi="Calibri" w:cs="Calibri"/>
          <w:sz w:val="22"/>
          <w:szCs w:val="22"/>
        </w:rPr>
      </w:pPr>
    </w:p>
    <w:p w:rsidR="002536F3" w:rsidRDefault="002536F3" w:rsidP="00E26F4F">
      <w:pPr>
        <w:widowControl/>
        <w:numPr>
          <w:ilvl w:val="0"/>
          <w:numId w:val="5"/>
        </w:numPr>
        <w:spacing w:line="276" w:lineRule="auto"/>
        <w:jc w:val="both"/>
        <w:rPr>
          <w:rFonts w:ascii="Calibri" w:hAnsi="Calibri" w:cs="Calibri"/>
        </w:rPr>
      </w:pPr>
      <w:r w:rsidRPr="00A1434D">
        <w:rPr>
          <w:rFonts w:ascii="Calibri" w:hAnsi="Calibri" w:cs="Calibri"/>
          <w:sz w:val="22"/>
          <w:szCs w:val="22"/>
        </w:rPr>
        <w:t>Posiada</w:t>
      </w:r>
      <w:r>
        <w:rPr>
          <w:rFonts w:ascii="Calibri" w:hAnsi="Calibri" w:cs="Calibri"/>
          <w:sz w:val="22"/>
          <w:szCs w:val="22"/>
        </w:rPr>
        <w:t>ją wiedzę i doświadczenie niezbędne do wykonania przedmiotu zamówienia, tj. wykonali w przeciągu ostatnich 3 lat przed upływem terminu składania ofert, co najmniej dwa nagrania w jakości Full HD (1920x1080) wraz z montażem o długości co najmniej 30 min każde.</w:t>
      </w:r>
    </w:p>
    <w:p w:rsidR="002536F3" w:rsidRDefault="002536F3" w:rsidP="00C92E95">
      <w:pPr>
        <w:spacing w:before="60" w:line="276" w:lineRule="auto"/>
        <w:ind w:left="360"/>
        <w:jc w:val="both"/>
        <w:rPr>
          <w:rFonts w:cs="Calibri"/>
        </w:rPr>
      </w:pPr>
    </w:p>
    <w:p w:rsidR="002536F3" w:rsidRDefault="002536F3" w:rsidP="00A656D1">
      <w:pPr>
        <w:pStyle w:val="ListParagraph"/>
        <w:spacing w:before="60" w:after="0" w:line="276" w:lineRule="auto"/>
        <w:ind w:left="360"/>
        <w:rPr>
          <w:rFonts w:cs="Calibri"/>
        </w:rPr>
      </w:pPr>
      <w:r>
        <w:rPr>
          <w:rFonts w:cs="Calibri"/>
        </w:rPr>
        <w:t>2)    nie są powiązani osobowo lub kapitałowo z Zamawiającym.</w:t>
      </w:r>
    </w:p>
    <w:p w:rsidR="002536F3" w:rsidRPr="003458DC" w:rsidRDefault="002536F3" w:rsidP="003B691B">
      <w:pPr>
        <w:pStyle w:val="ListParagraph"/>
        <w:spacing w:before="60" w:after="0" w:line="276" w:lineRule="auto"/>
        <w:rPr>
          <w:rFonts w:cs="Calibri"/>
          <w:sz w:val="8"/>
          <w:szCs w:val="8"/>
        </w:rPr>
      </w:pPr>
    </w:p>
    <w:p w:rsidR="002536F3" w:rsidRDefault="002536F3" w:rsidP="00782C0A">
      <w:pPr>
        <w:widowControl/>
        <w:spacing w:line="276" w:lineRule="auto"/>
        <w:ind w:left="709"/>
        <w:jc w:val="both"/>
        <w:rPr>
          <w:rFonts w:ascii="Calibri" w:hAnsi="Calibri" w:cs="Calibri"/>
          <w:sz w:val="22"/>
          <w:szCs w:val="22"/>
        </w:rPr>
      </w:pPr>
      <w:r>
        <w:rPr>
          <w:rFonts w:ascii="Calibri" w:hAnsi="Calibri" w:cs="Calibri"/>
          <w:sz w:val="22"/>
          <w:szCs w:val="22"/>
        </w:rPr>
        <w:t>Przez powiązania kapitałowe lub osobowe rozumie się wzajemne powiązania miedzy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2536F3" w:rsidRPr="00782C0A" w:rsidRDefault="002536F3" w:rsidP="00782C0A">
      <w:pPr>
        <w:widowControl/>
        <w:spacing w:line="276" w:lineRule="auto"/>
        <w:ind w:left="709"/>
        <w:jc w:val="both"/>
        <w:rPr>
          <w:rFonts w:ascii="Calibri" w:hAnsi="Calibri" w:cs="Calibri"/>
          <w:sz w:val="10"/>
          <w:szCs w:val="10"/>
        </w:rPr>
      </w:pPr>
    </w:p>
    <w:p w:rsidR="002536F3" w:rsidRDefault="002536F3" w:rsidP="00782C0A">
      <w:pPr>
        <w:widowControl/>
        <w:spacing w:line="276" w:lineRule="auto"/>
        <w:ind w:left="709"/>
        <w:jc w:val="both"/>
        <w:rPr>
          <w:rFonts w:ascii="Calibri" w:hAnsi="Calibri" w:cs="Calibri"/>
          <w:sz w:val="22"/>
          <w:szCs w:val="22"/>
        </w:rPr>
      </w:pPr>
      <w:r>
        <w:rPr>
          <w:rFonts w:ascii="Calibri" w:hAnsi="Calibri" w:cs="Calibri"/>
          <w:sz w:val="22"/>
          <w:szCs w:val="22"/>
        </w:rPr>
        <w:t>a. uczestniczeniu w spółce jako wspólnik spółki cywilnej lub osobowej;</w:t>
      </w:r>
    </w:p>
    <w:p w:rsidR="002536F3" w:rsidRDefault="002536F3" w:rsidP="00782C0A">
      <w:pPr>
        <w:widowControl/>
        <w:spacing w:line="276" w:lineRule="auto"/>
        <w:ind w:left="709"/>
        <w:jc w:val="both"/>
        <w:rPr>
          <w:rFonts w:ascii="Calibri" w:hAnsi="Calibri" w:cs="Calibri"/>
          <w:sz w:val="22"/>
          <w:szCs w:val="22"/>
        </w:rPr>
      </w:pPr>
      <w:r>
        <w:rPr>
          <w:rFonts w:ascii="Calibri" w:hAnsi="Calibri" w:cs="Calibri"/>
          <w:sz w:val="22"/>
          <w:szCs w:val="22"/>
        </w:rPr>
        <w:t>b. posiadaniu co najmniej 10% udziałów lub akcji;</w:t>
      </w:r>
    </w:p>
    <w:p w:rsidR="002536F3" w:rsidRDefault="002536F3" w:rsidP="00782C0A">
      <w:pPr>
        <w:widowControl/>
        <w:spacing w:line="276" w:lineRule="auto"/>
        <w:ind w:left="709"/>
        <w:jc w:val="both"/>
        <w:rPr>
          <w:rFonts w:ascii="Calibri" w:hAnsi="Calibri" w:cs="Calibri"/>
          <w:sz w:val="22"/>
          <w:szCs w:val="22"/>
        </w:rPr>
      </w:pPr>
      <w:r>
        <w:rPr>
          <w:rFonts w:ascii="Calibri" w:hAnsi="Calibri" w:cs="Calibri"/>
          <w:sz w:val="22"/>
          <w:szCs w:val="22"/>
        </w:rPr>
        <w:t>c. pełnieniu funkcji członka organu nadzorczego lub zarządzającego, prokurenta, pełnomocnika;</w:t>
      </w:r>
    </w:p>
    <w:p w:rsidR="002536F3" w:rsidRPr="00A1434D" w:rsidRDefault="002536F3" w:rsidP="00782C0A">
      <w:pPr>
        <w:widowControl/>
        <w:spacing w:line="276" w:lineRule="auto"/>
        <w:ind w:left="709"/>
        <w:jc w:val="both"/>
        <w:rPr>
          <w:rFonts w:ascii="Calibri" w:hAnsi="Calibri" w:cs="Calibri"/>
          <w:sz w:val="22"/>
          <w:szCs w:val="22"/>
        </w:rPr>
      </w:pPr>
      <w:r>
        <w:rPr>
          <w:rFonts w:ascii="Calibri" w:hAnsi="Calibri" w:cs="Calibri"/>
          <w:sz w:val="22"/>
          <w:szCs w:val="22"/>
        </w:rPr>
        <w:t>d. pozostawaniu w związku małżeńskim, w stosunku pokrewieństwa lub powinowactwa w linii prostej, pokrewieństwa lub powinowactwa w linii bocznej do drugiego stopnia lub w stosunku przysposobienia, opieki lub kurateli.</w:t>
      </w:r>
    </w:p>
    <w:p w:rsidR="002536F3" w:rsidRDefault="002536F3" w:rsidP="00782C0A">
      <w:pPr>
        <w:widowControl/>
        <w:spacing w:line="276" w:lineRule="auto"/>
        <w:jc w:val="both"/>
        <w:rPr>
          <w:rFonts w:ascii="Calibri" w:hAnsi="Calibri" w:cs="Calibri"/>
          <w:sz w:val="22"/>
          <w:szCs w:val="22"/>
        </w:rPr>
      </w:pPr>
    </w:p>
    <w:p w:rsidR="002536F3" w:rsidRPr="00782C0A" w:rsidRDefault="002536F3" w:rsidP="00782C0A">
      <w:pPr>
        <w:widowControl/>
        <w:spacing w:line="276" w:lineRule="auto"/>
        <w:jc w:val="both"/>
        <w:rPr>
          <w:rFonts w:ascii="Calibri" w:hAnsi="Calibri" w:cs="Calibri"/>
          <w:sz w:val="22"/>
          <w:szCs w:val="22"/>
        </w:rPr>
      </w:pPr>
      <w:r w:rsidRPr="00782C0A">
        <w:rPr>
          <w:rFonts w:ascii="Calibri" w:hAnsi="Calibri" w:cs="Calibri"/>
          <w:sz w:val="22"/>
          <w:szCs w:val="22"/>
        </w:rPr>
        <w:t>Zamawiający oceni spełnienie warunków, o których mowa w pkt. 5</w:t>
      </w:r>
      <w:r>
        <w:rPr>
          <w:rFonts w:ascii="Calibri" w:hAnsi="Calibri" w:cs="Calibri"/>
          <w:sz w:val="22"/>
          <w:szCs w:val="22"/>
        </w:rPr>
        <w:t xml:space="preserve"> </w:t>
      </w:r>
      <w:r w:rsidRPr="00782C0A">
        <w:rPr>
          <w:rFonts w:ascii="Calibri" w:hAnsi="Calibri" w:cs="Calibri"/>
          <w:sz w:val="22"/>
          <w:szCs w:val="22"/>
        </w:rPr>
        <w:t xml:space="preserve"> w oparciu o treść Oferty</w:t>
      </w:r>
      <w:r>
        <w:rPr>
          <w:rFonts w:ascii="Calibri" w:hAnsi="Calibri" w:cs="Calibri"/>
          <w:sz w:val="22"/>
          <w:szCs w:val="22"/>
        </w:rPr>
        <w:t xml:space="preserve"> </w:t>
      </w:r>
      <w:r w:rsidRPr="00782C0A">
        <w:rPr>
          <w:rFonts w:ascii="Calibri" w:hAnsi="Calibri" w:cs="Calibri"/>
          <w:sz w:val="22"/>
          <w:szCs w:val="22"/>
        </w:rPr>
        <w:t>oraz załączonych do niej dokumentów. Ocena spełnienia warunk</w:t>
      </w:r>
      <w:r>
        <w:rPr>
          <w:rFonts w:ascii="Calibri" w:hAnsi="Calibri" w:cs="Calibri"/>
          <w:sz w:val="22"/>
          <w:szCs w:val="22"/>
        </w:rPr>
        <w:t xml:space="preserve">ów zostanie </w:t>
      </w:r>
      <w:r w:rsidRPr="00782C0A">
        <w:rPr>
          <w:rFonts w:ascii="Calibri" w:hAnsi="Calibri" w:cs="Calibri"/>
          <w:sz w:val="22"/>
          <w:szCs w:val="22"/>
        </w:rPr>
        <w:t>dokonana</w:t>
      </w:r>
      <w:r>
        <w:rPr>
          <w:rFonts w:ascii="Calibri" w:hAnsi="Calibri" w:cs="Calibri"/>
          <w:sz w:val="22"/>
          <w:szCs w:val="22"/>
        </w:rPr>
        <w:t xml:space="preserve"> </w:t>
      </w:r>
      <w:r w:rsidRPr="00782C0A">
        <w:rPr>
          <w:rFonts w:ascii="Calibri" w:hAnsi="Calibri" w:cs="Calibri"/>
          <w:sz w:val="22"/>
          <w:szCs w:val="22"/>
        </w:rPr>
        <w:t>w sposób zerojedynkowy w sposób - spełnia / nie spełnia.</w:t>
      </w:r>
    </w:p>
    <w:p w:rsidR="002536F3" w:rsidRDefault="002536F3" w:rsidP="00A1434D">
      <w:pPr>
        <w:widowControl/>
        <w:spacing w:line="276" w:lineRule="auto"/>
        <w:jc w:val="both"/>
        <w:rPr>
          <w:rFonts w:ascii="Calibri" w:hAnsi="Calibri" w:cs="Calibri"/>
          <w:sz w:val="22"/>
          <w:szCs w:val="22"/>
        </w:rPr>
      </w:pPr>
    </w:p>
    <w:p w:rsidR="002536F3" w:rsidRDefault="002536F3" w:rsidP="00D84990">
      <w:pPr>
        <w:widowControl/>
        <w:spacing w:line="276" w:lineRule="auto"/>
        <w:jc w:val="both"/>
        <w:rPr>
          <w:rFonts w:ascii="Calibri" w:hAnsi="Calibri" w:cs="Calibri"/>
          <w:sz w:val="22"/>
          <w:szCs w:val="22"/>
        </w:rPr>
      </w:pPr>
      <w:r w:rsidRPr="00E51E06">
        <w:rPr>
          <w:rFonts w:ascii="Calibri" w:hAnsi="Calibri" w:cs="Calibri"/>
          <w:sz w:val="22"/>
          <w:szCs w:val="22"/>
        </w:rPr>
        <w:t xml:space="preserve">Zamawiający </w:t>
      </w:r>
      <w:r>
        <w:rPr>
          <w:rFonts w:ascii="Calibri" w:hAnsi="Calibri" w:cs="Calibri"/>
          <w:sz w:val="22"/>
          <w:szCs w:val="22"/>
        </w:rPr>
        <w:t>nie dzieli zamówienia na części</w:t>
      </w:r>
      <w:r w:rsidRPr="00E51E06">
        <w:rPr>
          <w:rFonts w:ascii="Calibri" w:hAnsi="Calibri" w:cs="Calibri"/>
          <w:sz w:val="22"/>
          <w:szCs w:val="22"/>
        </w:rPr>
        <w:t>.</w:t>
      </w:r>
    </w:p>
    <w:p w:rsidR="002536F3" w:rsidRDefault="002536F3" w:rsidP="00D84990">
      <w:pPr>
        <w:widowControl/>
        <w:spacing w:line="276" w:lineRule="auto"/>
        <w:jc w:val="both"/>
        <w:rPr>
          <w:rFonts w:ascii="Calibri" w:hAnsi="Calibri" w:cs="Calibri"/>
          <w:sz w:val="22"/>
          <w:szCs w:val="22"/>
        </w:rPr>
      </w:pPr>
    </w:p>
    <w:p w:rsidR="002536F3" w:rsidRDefault="002536F3" w:rsidP="00EB3524">
      <w:pPr>
        <w:widowControl/>
        <w:spacing w:line="276" w:lineRule="auto"/>
        <w:jc w:val="both"/>
        <w:rPr>
          <w:rFonts w:ascii="Calibri" w:hAnsi="Calibri" w:cs="Calibri"/>
          <w:sz w:val="22"/>
          <w:szCs w:val="22"/>
        </w:rPr>
      </w:pPr>
      <w:r>
        <w:rPr>
          <w:rFonts w:ascii="Calibri" w:hAnsi="Calibri" w:cs="Calibri"/>
          <w:sz w:val="22"/>
          <w:szCs w:val="22"/>
        </w:rPr>
        <w:t>Zamawiający nie dopuszcza składania ofert wariantowych.</w:t>
      </w:r>
    </w:p>
    <w:p w:rsidR="002536F3" w:rsidRDefault="002536F3" w:rsidP="00EB3524">
      <w:pPr>
        <w:widowControl/>
        <w:spacing w:line="276" w:lineRule="auto"/>
        <w:jc w:val="both"/>
        <w:rPr>
          <w:rFonts w:ascii="Calibri" w:hAnsi="Calibri" w:cs="Calibri"/>
          <w:sz w:val="22"/>
          <w:szCs w:val="22"/>
        </w:rPr>
      </w:pPr>
    </w:p>
    <w:p w:rsidR="002536F3" w:rsidRDefault="002536F3" w:rsidP="00EB3524">
      <w:pPr>
        <w:widowControl/>
        <w:spacing w:line="276" w:lineRule="auto"/>
        <w:jc w:val="both"/>
        <w:rPr>
          <w:rFonts w:ascii="Calibri" w:hAnsi="Calibri" w:cs="Calibri"/>
          <w:sz w:val="22"/>
          <w:szCs w:val="22"/>
        </w:rPr>
      </w:pPr>
      <w:r>
        <w:rPr>
          <w:rFonts w:ascii="Calibri" w:hAnsi="Calibri" w:cs="Calibri"/>
          <w:sz w:val="22"/>
          <w:szCs w:val="22"/>
        </w:rPr>
        <w:t>Z</w:t>
      </w:r>
      <w:r w:rsidRPr="008E1279">
        <w:rPr>
          <w:rFonts w:ascii="Calibri" w:hAnsi="Calibri" w:cs="Calibri"/>
          <w:sz w:val="22"/>
          <w:szCs w:val="22"/>
        </w:rPr>
        <w:t xml:space="preserve">amawiający </w:t>
      </w:r>
      <w:r>
        <w:rPr>
          <w:rFonts w:ascii="Calibri" w:hAnsi="Calibri" w:cs="Calibri"/>
          <w:sz w:val="22"/>
          <w:szCs w:val="22"/>
        </w:rPr>
        <w:t>przewiduje udzielenie</w:t>
      </w:r>
      <w:r w:rsidRPr="008E1279">
        <w:rPr>
          <w:rFonts w:ascii="Calibri" w:hAnsi="Calibri" w:cs="Calibri"/>
          <w:sz w:val="22"/>
          <w:szCs w:val="22"/>
        </w:rPr>
        <w:t xml:space="preserve"> wykonawcy wybranemu zgodnie z </w:t>
      </w:r>
      <w:r>
        <w:rPr>
          <w:rFonts w:ascii="Calibri" w:hAnsi="Calibri" w:cs="Calibri"/>
          <w:sz w:val="22"/>
          <w:szCs w:val="22"/>
        </w:rPr>
        <w:t>rozeznaniem rynku</w:t>
      </w:r>
      <w:r w:rsidRPr="008E1279">
        <w:rPr>
          <w:rFonts w:ascii="Calibri" w:hAnsi="Calibri" w:cs="Calibri"/>
          <w:sz w:val="22"/>
          <w:szCs w:val="22"/>
        </w:rPr>
        <w:t>,</w:t>
      </w:r>
      <w:r>
        <w:rPr>
          <w:rFonts w:ascii="Calibri" w:hAnsi="Calibri" w:cs="Calibri"/>
          <w:sz w:val="22"/>
          <w:szCs w:val="22"/>
        </w:rPr>
        <w:t xml:space="preserve"> </w:t>
      </w:r>
      <w:r w:rsidRPr="008E1279">
        <w:rPr>
          <w:rFonts w:ascii="Calibri" w:hAnsi="Calibri" w:cs="Calibri"/>
          <w:sz w:val="22"/>
          <w:szCs w:val="22"/>
        </w:rPr>
        <w:t>w okresie 3 lat od udzielenia zamówienia podstawowego</w:t>
      </w:r>
      <w:r>
        <w:rPr>
          <w:rFonts w:ascii="Calibri" w:hAnsi="Calibri" w:cs="Calibri"/>
          <w:sz w:val="22"/>
          <w:szCs w:val="22"/>
        </w:rPr>
        <w:t xml:space="preserve"> </w:t>
      </w:r>
      <w:r w:rsidRPr="008E1279">
        <w:rPr>
          <w:rFonts w:ascii="Calibri" w:hAnsi="Calibri" w:cs="Calibri"/>
          <w:sz w:val="22"/>
          <w:szCs w:val="22"/>
        </w:rPr>
        <w:t>zamówień na usługi, polegających</w:t>
      </w:r>
      <w:r>
        <w:rPr>
          <w:rFonts w:ascii="Calibri" w:hAnsi="Calibri" w:cs="Calibri"/>
          <w:sz w:val="22"/>
          <w:szCs w:val="22"/>
        </w:rPr>
        <w:t xml:space="preserve"> </w:t>
      </w:r>
      <w:r w:rsidRPr="008E1279">
        <w:rPr>
          <w:rFonts w:ascii="Calibri" w:hAnsi="Calibri" w:cs="Calibri"/>
          <w:sz w:val="22"/>
          <w:szCs w:val="22"/>
        </w:rPr>
        <w:t>na powtórzeniu podobnych usług</w:t>
      </w:r>
      <w:r>
        <w:rPr>
          <w:rFonts w:ascii="Calibri" w:hAnsi="Calibri" w:cs="Calibri"/>
          <w:sz w:val="22"/>
          <w:szCs w:val="22"/>
        </w:rPr>
        <w:t>.  Zakres usług będzie tożsamy ze wskazanym w niniejszym zapytaniu.</w:t>
      </w:r>
    </w:p>
    <w:p w:rsidR="002536F3" w:rsidRDefault="002536F3" w:rsidP="003458DC">
      <w:pPr>
        <w:widowControl/>
        <w:rPr>
          <w:rFonts w:ascii="Calibri" w:hAnsi="Calibri" w:cs="Calibri"/>
          <w:sz w:val="22"/>
          <w:szCs w:val="22"/>
        </w:rPr>
      </w:pPr>
    </w:p>
    <w:p w:rsidR="002536F3" w:rsidRDefault="002536F3" w:rsidP="00B67C8F">
      <w:pPr>
        <w:widowControl/>
        <w:jc w:val="center"/>
        <w:rPr>
          <w:rFonts w:ascii="Calibri-Bold" w:hAnsi="Calibri-Bold" w:cs="Calibri-Bold"/>
          <w:b/>
          <w:bCs/>
          <w:sz w:val="22"/>
          <w:szCs w:val="22"/>
        </w:rPr>
      </w:pPr>
      <w:r>
        <w:rPr>
          <w:rFonts w:ascii="Calibri-Bold" w:hAnsi="Calibri-Bold" w:cs="Calibri-Bold"/>
          <w:b/>
          <w:bCs/>
          <w:sz w:val="22"/>
          <w:szCs w:val="22"/>
        </w:rPr>
        <w:t xml:space="preserve">6. Informacja o oświadczeniach i dokumentach </w:t>
      </w:r>
    </w:p>
    <w:p w:rsidR="002536F3" w:rsidRDefault="002536F3" w:rsidP="00B67C8F">
      <w:pPr>
        <w:widowControl/>
        <w:jc w:val="center"/>
        <w:rPr>
          <w:rFonts w:ascii="Calibri" w:hAnsi="Calibri" w:cs="Calibri"/>
          <w:sz w:val="22"/>
          <w:szCs w:val="22"/>
        </w:rPr>
      </w:pPr>
      <w:r w:rsidRPr="009E2CD6">
        <w:rPr>
          <w:rFonts w:ascii="Calibri-Bold" w:hAnsi="Calibri-Bold" w:cs="Calibri-Bold"/>
          <w:bCs/>
          <w:sz w:val="22"/>
          <w:szCs w:val="22"/>
        </w:rPr>
        <w:t>(</w:t>
      </w:r>
      <w:r>
        <w:rPr>
          <w:rFonts w:ascii="Calibri" w:hAnsi="Calibri" w:cs="Calibri"/>
          <w:sz w:val="22"/>
          <w:szCs w:val="22"/>
        </w:rPr>
        <w:t>w celu potwierdzenia spełniania warunków udziału w postępowaniu)</w:t>
      </w:r>
    </w:p>
    <w:p w:rsidR="002536F3" w:rsidRDefault="002536F3" w:rsidP="00B67C8F">
      <w:pPr>
        <w:widowControl/>
        <w:jc w:val="center"/>
        <w:rPr>
          <w:rFonts w:ascii="Calibri" w:hAnsi="Calibri" w:cs="Calibri"/>
          <w:sz w:val="22"/>
          <w:szCs w:val="22"/>
        </w:rPr>
      </w:pPr>
    </w:p>
    <w:p w:rsidR="002536F3" w:rsidRDefault="002536F3" w:rsidP="00FD55FC">
      <w:pPr>
        <w:widowControl/>
        <w:spacing w:line="276" w:lineRule="auto"/>
        <w:jc w:val="both"/>
        <w:rPr>
          <w:rFonts w:ascii="Calibri" w:hAnsi="Calibri" w:cs="Calibri"/>
          <w:sz w:val="22"/>
          <w:szCs w:val="22"/>
        </w:rPr>
      </w:pPr>
      <w:r>
        <w:rPr>
          <w:rFonts w:ascii="Calibri" w:hAnsi="Calibri" w:cs="Calibri"/>
          <w:sz w:val="22"/>
          <w:szCs w:val="22"/>
        </w:rPr>
        <w:t>Wykonawcy zobowiązani są złożyć Ofertę zgodnie ze wzorem załączonym do niniejszego Zapytania oraz załączyć do Oferty:</w:t>
      </w:r>
    </w:p>
    <w:p w:rsidR="002536F3" w:rsidRDefault="002536F3" w:rsidP="00F96959">
      <w:pPr>
        <w:widowControl/>
        <w:numPr>
          <w:ilvl w:val="1"/>
          <w:numId w:val="3"/>
        </w:numPr>
        <w:spacing w:line="276" w:lineRule="auto"/>
        <w:ind w:left="993" w:hanging="284"/>
        <w:jc w:val="both"/>
        <w:rPr>
          <w:rFonts w:ascii="Calibri" w:hAnsi="Calibri" w:cs="Calibri"/>
          <w:sz w:val="22"/>
          <w:szCs w:val="22"/>
        </w:rPr>
      </w:pPr>
      <w:r>
        <w:rPr>
          <w:rFonts w:ascii="Calibri" w:hAnsi="Calibri" w:cs="Calibri"/>
          <w:sz w:val="22"/>
          <w:szCs w:val="22"/>
        </w:rPr>
        <w:t>Wykaz wykonanych usług w zakresie wymagania określonego w pkt 5 podpunkt 1);</w:t>
      </w:r>
    </w:p>
    <w:p w:rsidR="002536F3" w:rsidRDefault="002536F3" w:rsidP="00F96959">
      <w:pPr>
        <w:widowControl/>
        <w:numPr>
          <w:ilvl w:val="1"/>
          <w:numId w:val="3"/>
        </w:numPr>
        <w:spacing w:line="276" w:lineRule="auto"/>
        <w:ind w:left="993" w:hanging="284"/>
        <w:jc w:val="both"/>
        <w:rPr>
          <w:rFonts w:ascii="Calibri" w:hAnsi="Calibri" w:cs="Calibri"/>
          <w:sz w:val="22"/>
          <w:szCs w:val="22"/>
        </w:rPr>
      </w:pPr>
      <w:r w:rsidRPr="00B67C8F">
        <w:rPr>
          <w:rFonts w:ascii="Calibri" w:hAnsi="Calibri" w:cs="Calibri"/>
          <w:sz w:val="22"/>
          <w:szCs w:val="22"/>
        </w:rPr>
        <w:t xml:space="preserve">oświadczenie o spełnianiu warunków określonych w pkt. </w:t>
      </w:r>
      <w:r>
        <w:rPr>
          <w:rFonts w:ascii="Calibri" w:hAnsi="Calibri" w:cs="Calibri"/>
          <w:sz w:val="22"/>
          <w:szCs w:val="22"/>
        </w:rPr>
        <w:t>5 podpunkt 2)</w:t>
      </w:r>
      <w:r w:rsidRPr="00B67C8F">
        <w:rPr>
          <w:rFonts w:ascii="Calibri" w:hAnsi="Calibri" w:cs="Calibri"/>
          <w:sz w:val="22"/>
          <w:szCs w:val="22"/>
        </w:rPr>
        <w:t>.</w:t>
      </w:r>
    </w:p>
    <w:p w:rsidR="002536F3" w:rsidRDefault="002536F3" w:rsidP="00B67C8F">
      <w:pPr>
        <w:widowControl/>
        <w:spacing w:line="276" w:lineRule="auto"/>
        <w:rPr>
          <w:rFonts w:ascii="Calibri" w:hAnsi="Calibri" w:cs="Calibri"/>
          <w:sz w:val="22"/>
          <w:szCs w:val="22"/>
        </w:rPr>
      </w:pPr>
    </w:p>
    <w:p w:rsidR="002536F3" w:rsidRDefault="002536F3" w:rsidP="00FD55FC">
      <w:pPr>
        <w:widowControl/>
        <w:spacing w:line="276" w:lineRule="auto"/>
        <w:jc w:val="both"/>
        <w:rPr>
          <w:rFonts w:ascii="Calibri" w:hAnsi="Calibri" w:cs="Calibri"/>
          <w:sz w:val="22"/>
          <w:szCs w:val="22"/>
        </w:rPr>
      </w:pPr>
      <w:r>
        <w:rPr>
          <w:rFonts w:ascii="Calibri" w:hAnsi="Calibri" w:cs="Calibri"/>
          <w:sz w:val="22"/>
          <w:szCs w:val="22"/>
        </w:rPr>
        <w:t xml:space="preserve">Oświadczenia stanowią ̨ integralną cześć Oferty. </w:t>
      </w:r>
    </w:p>
    <w:p w:rsidR="002536F3" w:rsidRDefault="002536F3" w:rsidP="00FD55FC">
      <w:pPr>
        <w:widowControl/>
        <w:spacing w:line="276" w:lineRule="auto"/>
        <w:jc w:val="both"/>
        <w:rPr>
          <w:rFonts w:ascii="Calibri" w:hAnsi="Calibri" w:cs="Calibri"/>
          <w:sz w:val="22"/>
          <w:szCs w:val="22"/>
        </w:rPr>
      </w:pPr>
    </w:p>
    <w:bookmarkEnd w:id="3"/>
    <w:p w:rsidR="002536F3" w:rsidRPr="00FE0259" w:rsidRDefault="002536F3" w:rsidP="008220DC">
      <w:pPr>
        <w:widowControl/>
        <w:autoSpaceDE/>
        <w:autoSpaceDN/>
        <w:adjustRightInd/>
        <w:spacing w:before="60" w:line="276" w:lineRule="auto"/>
        <w:jc w:val="both"/>
        <w:rPr>
          <w:rFonts w:ascii="Calibri" w:hAnsi="Calibri" w:cs="Calibri"/>
          <w:sz w:val="24"/>
          <w:szCs w:val="24"/>
        </w:rPr>
      </w:pPr>
      <w:r w:rsidRPr="00FE0259">
        <w:rPr>
          <w:rFonts w:ascii="Calibri" w:hAnsi="Calibri" w:cs="Calibri"/>
          <w:sz w:val="24"/>
          <w:szCs w:val="24"/>
        </w:rPr>
        <w:tab/>
      </w:r>
      <w:r w:rsidRPr="00FE0259">
        <w:rPr>
          <w:rFonts w:ascii="Calibri" w:hAnsi="Calibri" w:cs="Calibri"/>
          <w:sz w:val="24"/>
          <w:szCs w:val="24"/>
        </w:rPr>
        <w:tab/>
      </w:r>
      <w:r w:rsidRPr="00FE0259">
        <w:rPr>
          <w:rFonts w:ascii="Calibri" w:hAnsi="Calibri" w:cs="Calibri"/>
          <w:sz w:val="24"/>
          <w:szCs w:val="24"/>
        </w:rPr>
        <w:tab/>
      </w:r>
      <w:r w:rsidRPr="00FE0259">
        <w:rPr>
          <w:rFonts w:ascii="Calibri" w:hAnsi="Calibri" w:cs="Calibri"/>
          <w:sz w:val="24"/>
          <w:szCs w:val="24"/>
        </w:rPr>
        <w:tab/>
      </w:r>
      <w:r w:rsidRPr="00FE0259">
        <w:rPr>
          <w:rFonts w:ascii="Calibri" w:hAnsi="Calibri" w:cs="Calibri"/>
          <w:sz w:val="24"/>
          <w:szCs w:val="24"/>
        </w:rPr>
        <w:tab/>
      </w:r>
      <w:r w:rsidRPr="00FE0259">
        <w:rPr>
          <w:rFonts w:ascii="Calibri" w:hAnsi="Calibri" w:cs="Calibri"/>
          <w:sz w:val="24"/>
          <w:szCs w:val="24"/>
        </w:rPr>
        <w:tab/>
        <w:t xml:space="preserve">   </w:t>
      </w:r>
    </w:p>
    <w:p w:rsidR="002536F3" w:rsidRDefault="002536F3" w:rsidP="006F10AF">
      <w:pPr>
        <w:widowControl/>
        <w:jc w:val="center"/>
        <w:rPr>
          <w:rFonts w:ascii="Calibri-Bold" w:hAnsi="Calibri-Bold" w:cs="Calibri-Bold"/>
          <w:b/>
          <w:bCs/>
          <w:sz w:val="22"/>
          <w:szCs w:val="22"/>
        </w:rPr>
      </w:pPr>
      <w:r>
        <w:rPr>
          <w:rFonts w:ascii="Calibri-Bold" w:hAnsi="Calibri-Bold" w:cs="Calibri-Bold"/>
          <w:b/>
          <w:bCs/>
          <w:sz w:val="22"/>
          <w:szCs w:val="22"/>
        </w:rPr>
        <w:t xml:space="preserve">7. Termin związania Ofertą </w:t>
      </w:r>
    </w:p>
    <w:p w:rsidR="002536F3" w:rsidRDefault="002536F3" w:rsidP="00932B4D">
      <w:pPr>
        <w:widowControl/>
        <w:spacing w:line="276" w:lineRule="auto"/>
        <w:jc w:val="both"/>
        <w:rPr>
          <w:rFonts w:ascii="Calibri" w:hAnsi="Calibri" w:cs="Calibri"/>
          <w:b/>
          <w:sz w:val="24"/>
          <w:szCs w:val="24"/>
        </w:rPr>
      </w:pPr>
      <w:r>
        <w:rPr>
          <w:rFonts w:ascii="Calibri" w:hAnsi="Calibri" w:cs="Calibri"/>
          <w:sz w:val="22"/>
          <w:szCs w:val="22"/>
        </w:rPr>
        <w:t>Termin związania Ofertą wynosi 30 dni kalendarzowych od dnia otwarcia Ofert. Wykonawcy na wniosek Zamawiającego mogą przedłużyć termin związania Ofertą.</w:t>
      </w:r>
    </w:p>
    <w:p w:rsidR="002536F3" w:rsidRDefault="002536F3" w:rsidP="008220DC">
      <w:pPr>
        <w:shd w:val="clear" w:color="auto" w:fill="FFFFFF"/>
        <w:tabs>
          <w:tab w:val="left" w:pos="259"/>
          <w:tab w:val="left" w:pos="4536"/>
          <w:tab w:val="left" w:leader="dot" w:pos="8990"/>
        </w:tabs>
        <w:spacing w:before="60" w:line="276" w:lineRule="auto"/>
        <w:ind w:left="4536" w:hanging="4536"/>
        <w:jc w:val="center"/>
        <w:rPr>
          <w:rFonts w:ascii="Calibri" w:hAnsi="Calibri" w:cs="Calibri"/>
          <w:b/>
          <w:sz w:val="24"/>
          <w:szCs w:val="24"/>
        </w:rPr>
      </w:pPr>
    </w:p>
    <w:p w:rsidR="002536F3" w:rsidRDefault="002536F3" w:rsidP="008B6852">
      <w:pPr>
        <w:widowControl/>
        <w:jc w:val="center"/>
        <w:rPr>
          <w:rFonts w:ascii="Calibri-Bold" w:hAnsi="Calibri-Bold" w:cs="Calibri-Bold"/>
          <w:b/>
          <w:bCs/>
          <w:sz w:val="22"/>
          <w:szCs w:val="22"/>
        </w:rPr>
      </w:pPr>
      <w:r>
        <w:rPr>
          <w:rFonts w:ascii="Calibri-Bold" w:hAnsi="Calibri-Bold" w:cs="Calibri-Bold"/>
          <w:b/>
          <w:bCs/>
          <w:sz w:val="22"/>
          <w:szCs w:val="22"/>
        </w:rPr>
        <w:t>8. Wadium</w:t>
      </w:r>
    </w:p>
    <w:p w:rsidR="002536F3" w:rsidRPr="00E26F4F" w:rsidRDefault="002536F3" w:rsidP="008B6852">
      <w:pPr>
        <w:widowControl/>
        <w:jc w:val="both"/>
        <w:rPr>
          <w:rFonts w:ascii="Calibri-Bold" w:hAnsi="Calibri-Bold" w:cs="Calibri-Bold"/>
          <w:bCs/>
          <w:color w:val="000000"/>
          <w:sz w:val="22"/>
          <w:szCs w:val="22"/>
        </w:rPr>
      </w:pPr>
      <w:r w:rsidRPr="00E26F4F">
        <w:rPr>
          <w:rFonts w:ascii="Calibri-Bold" w:hAnsi="Calibri-Bold" w:cs="Calibri-Bold"/>
          <w:bCs/>
          <w:color w:val="000000"/>
          <w:sz w:val="22"/>
          <w:szCs w:val="22"/>
        </w:rPr>
        <w:t>Zamawiający nie wymaga wniesienia wadium.</w:t>
      </w:r>
    </w:p>
    <w:p w:rsidR="002536F3" w:rsidRDefault="002536F3" w:rsidP="008B6852">
      <w:pPr>
        <w:widowControl/>
        <w:jc w:val="both"/>
        <w:rPr>
          <w:rFonts w:ascii="Calibri-Bold" w:hAnsi="Calibri-Bold" w:cs="Calibri-Bold"/>
          <w:bCs/>
          <w:sz w:val="22"/>
          <w:szCs w:val="22"/>
        </w:rPr>
      </w:pPr>
    </w:p>
    <w:p w:rsidR="002536F3" w:rsidRPr="008B6852" w:rsidRDefault="002536F3" w:rsidP="008B6852">
      <w:pPr>
        <w:widowControl/>
        <w:jc w:val="both"/>
        <w:rPr>
          <w:rFonts w:ascii="Calibri-Bold" w:hAnsi="Calibri-Bold" w:cs="Calibri-Bold"/>
          <w:bCs/>
          <w:sz w:val="22"/>
          <w:szCs w:val="22"/>
        </w:rPr>
      </w:pPr>
    </w:p>
    <w:p w:rsidR="002536F3" w:rsidRDefault="002536F3" w:rsidP="00535FA8">
      <w:pPr>
        <w:widowControl/>
        <w:jc w:val="center"/>
        <w:rPr>
          <w:rFonts w:ascii="Calibri-Bold" w:hAnsi="Calibri-Bold" w:cs="Calibri-Bold"/>
          <w:b/>
          <w:bCs/>
          <w:sz w:val="22"/>
          <w:szCs w:val="22"/>
        </w:rPr>
      </w:pPr>
      <w:r>
        <w:rPr>
          <w:rFonts w:ascii="Calibri-Bold" w:hAnsi="Calibri-Bold" w:cs="Calibri-Bold"/>
          <w:b/>
          <w:bCs/>
          <w:sz w:val="22"/>
          <w:szCs w:val="22"/>
        </w:rPr>
        <w:t>9. Informacja o sposobie kontaktowania się Zamawiającego z Wykonawcami</w:t>
      </w:r>
    </w:p>
    <w:p w:rsidR="002536F3" w:rsidRPr="00E3791A" w:rsidRDefault="002536F3" w:rsidP="00535FA8">
      <w:pPr>
        <w:widowControl/>
        <w:jc w:val="center"/>
        <w:rPr>
          <w:rFonts w:ascii="Calibri-Bold" w:hAnsi="Calibri-Bold" w:cs="Calibri-Bold"/>
          <w:b/>
          <w:bCs/>
          <w:sz w:val="8"/>
          <w:szCs w:val="8"/>
        </w:rPr>
      </w:pPr>
    </w:p>
    <w:p w:rsidR="002536F3" w:rsidRDefault="002536F3" w:rsidP="00535FA8">
      <w:pPr>
        <w:widowControl/>
        <w:jc w:val="both"/>
        <w:rPr>
          <w:rFonts w:ascii="Calibri" w:hAnsi="Calibri" w:cs="Calibri"/>
          <w:sz w:val="22"/>
          <w:szCs w:val="22"/>
        </w:rPr>
      </w:pPr>
      <w:r>
        <w:rPr>
          <w:rFonts w:ascii="Calibri" w:hAnsi="Calibri" w:cs="Calibri"/>
          <w:sz w:val="22"/>
          <w:szCs w:val="22"/>
        </w:rPr>
        <w:t xml:space="preserve">Postępowanie o udzielenie zamówienia prowadzi się z zachowaniem formy pisemnej.  </w:t>
      </w:r>
    </w:p>
    <w:p w:rsidR="002536F3" w:rsidRPr="00535FA8" w:rsidRDefault="002536F3" w:rsidP="00535FA8">
      <w:pPr>
        <w:widowControl/>
        <w:jc w:val="both"/>
        <w:rPr>
          <w:rFonts w:ascii="Calibri" w:hAnsi="Calibri" w:cs="Calibri"/>
          <w:sz w:val="6"/>
          <w:szCs w:val="6"/>
        </w:rPr>
      </w:pPr>
    </w:p>
    <w:p w:rsidR="002536F3" w:rsidRDefault="002536F3" w:rsidP="00C9121A">
      <w:pPr>
        <w:widowControl/>
        <w:spacing w:line="276" w:lineRule="auto"/>
        <w:jc w:val="both"/>
        <w:rPr>
          <w:rFonts w:ascii="Calibri" w:hAnsi="Calibri" w:cs="Calibri"/>
          <w:sz w:val="22"/>
          <w:szCs w:val="22"/>
        </w:rPr>
      </w:pPr>
      <w:r>
        <w:rPr>
          <w:rFonts w:ascii="Calibri" w:hAnsi="Calibri" w:cs="Calibri"/>
          <w:sz w:val="22"/>
          <w:szCs w:val="22"/>
        </w:rPr>
        <w:t>Zamawiający zastrzega sobie prawo dokonania zmian w treści niniejszego Zapytania (przed upływem terminu składania Ofert). Jeżeli na skutek zmian w treści Zapytania niezbędny będzie dłuższy termin na przygotowanie Ofert Zamawiający wydłuży termin składania Ofert.</w:t>
      </w:r>
    </w:p>
    <w:p w:rsidR="002536F3" w:rsidRPr="00535FA8" w:rsidRDefault="002536F3" w:rsidP="00C9121A">
      <w:pPr>
        <w:widowControl/>
        <w:spacing w:line="276" w:lineRule="auto"/>
        <w:rPr>
          <w:rFonts w:ascii="Calibri" w:hAnsi="Calibri" w:cs="Calibri"/>
          <w:sz w:val="6"/>
          <w:szCs w:val="6"/>
        </w:rPr>
      </w:pPr>
    </w:p>
    <w:p w:rsidR="002536F3" w:rsidRDefault="002536F3" w:rsidP="00C9121A">
      <w:pPr>
        <w:widowControl/>
        <w:spacing w:line="276" w:lineRule="auto"/>
        <w:rPr>
          <w:rFonts w:ascii="Calibri" w:hAnsi="Calibri" w:cs="Calibri"/>
          <w:sz w:val="22"/>
          <w:szCs w:val="22"/>
        </w:rPr>
      </w:pPr>
      <w:r>
        <w:rPr>
          <w:rFonts w:ascii="Calibri" w:hAnsi="Calibri" w:cs="Calibri"/>
          <w:sz w:val="22"/>
          <w:szCs w:val="22"/>
        </w:rPr>
        <w:t>Osoba uprawniona do porozumiewania się z Wykonawcami:</w:t>
      </w:r>
    </w:p>
    <w:p w:rsidR="002536F3" w:rsidRPr="00260E9C" w:rsidRDefault="002536F3" w:rsidP="00535FA8">
      <w:pPr>
        <w:widowControl/>
        <w:rPr>
          <w:rFonts w:ascii="Calibri" w:hAnsi="Calibri" w:cs="Calibri"/>
          <w:sz w:val="22"/>
          <w:szCs w:val="22"/>
        </w:rPr>
      </w:pPr>
      <w:r>
        <w:rPr>
          <w:rFonts w:ascii="Calibri" w:hAnsi="Calibri" w:cs="Calibri"/>
          <w:sz w:val="22"/>
          <w:szCs w:val="22"/>
        </w:rPr>
        <w:t>Michał Chyliński</w:t>
      </w:r>
      <w:r w:rsidRPr="00260E9C">
        <w:rPr>
          <w:rFonts w:ascii="Calibri" w:hAnsi="Calibri" w:cs="Calibri"/>
          <w:sz w:val="22"/>
          <w:szCs w:val="22"/>
        </w:rPr>
        <w:t xml:space="preserve"> </w:t>
      </w:r>
    </w:p>
    <w:p w:rsidR="002536F3" w:rsidRPr="00935393" w:rsidRDefault="002536F3" w:rsidP="00977A07">
      <w:pPr>
        <w:pStyle w:val="TableContents"/>
        <w:rPr>
          <w:rFonts w:ascii="Calibri" w:hAnsi="Calibri" w:cs="Calibri"/>
          <w:sz w:val="22"/>
          <w:szCs w:val="22"/>
        </w:rPr>
      </w:pPr>
      <w:r w:rsidRPr="0082768B">
        <w:rPr>
          <w:rFonts w:ascii="Calibri" w:hAnsi="Calibri" w:cs="Calibri"/>
          <w:sz w:val="22"/>
          <w:szCs w:val="22"/>
        </w:rPr>
        <w:t xml:space="preserve">e-mail: </w:t>
      </w:r>
      <w:hyperlink r:id="rId8">
        <w:r w:rsidRPr="00935393">
          <w:rPr>
            <w:rStyle w:val="Hyperlink"/>
            <w:rFonts w:ascii="Calibri" w:hAnsi="Calibri" w:cs="Calibri"/>
            <w:sz w:val="22"/>
            <w:szCs w:val="22"/>
          </w:rPr>
          <w:t>chylinskips@gmail.com</w:t>
        </w:r>
      </w:hyperlink>
    </w:p>
    <w:p w:rsidR="002536F3" w:rsidRPr="0082768B" w:rsidRDefault="002536F3" w:rsidP="00535FA8">
      <w:pPr>
        <w:widowControl/>
        <w:rPr>
          <w:rFonts w:ascii="Calibri" w:hAnsi="Calibri" w:cs="Calibri"/>
          <w:sz w:val="22"/>
          <w:szCs w:val="22"/>
        </w:rPr>
      </w:pPr>
    </w:p>
    <w:p w:rsidR="002536F3" w:rsidRPr="0082768B" w:rsidRDefault="002536F3" w:rsidP="008B6852">
      <w:pPr>
        <w:widowControl/>
        <w:jc w:val="center"/>
        <w:rPr>
          <w:rFonts w:ascii="Calibri-Bold" w:hAnsi="Calibri-Bold" w:cs="Calibri-Bold"/>
          <w:b/>
          <w:bCs/>
          <w:sz w:val="22"/>
          <w:szCs w:val="22"/>
        </w:rPr>
      </w:pPr>
    </w:p>
    <w:p w:rsidR="002536F3" w:rsidRPr="00F96959" w:rsidRDefault="002536F3" w:rsidP="00445653">
      <w:pPr>
        <w:widowControl/>
        <w:spacing w:before="60" w:line="276" w:lineRule="auto"/>
        <w:jc w:val="center"/>
        <w:rPr>
          <w:rFonts w:ascii="Calibri" w:hAnsi="Calibri" w:cs="Calibri-Bold"/>
          <w:b/>
          <w:bCs/>
          <w:sz w:val="22"/>
          <w:szCs w:val="22"/>
        </w:rPr>
      </w:pPr>
      <w:r w:rsidRPr="00F96959">
        <w:rPr>
          <w:rFonts w:ascii="Calibri" w:hAnsi="Calibri" w:cs="Calibri-Bold"/>
          <w:b/>
          <w:bCs/>
          <w:sz w:val="22"/>
          <w:szCs w:val="22"/>
        </w:rPr>
        <w:t>10. Opis sposobu przygotowania Oferty oraz załączników do Oferty</w:t>
      </w:r>
    </w:p>
    <w:p w:rsidR="002536F3" w:rsidRPr="00F96959" w:rsidRDefault="002536F3" w:rsidP="00F96959">
      <w:pPr>
        <w:widowControl/>
        <w:numPr>
          <w:ilvl w:val="0"/>
          <w:numId w:val="7"/>
        </w:numPr>
        <w:spacing w:before="60" w:line="276" w:lineRule="auto"/>
        <w:jc w:val="both"/>
        <w:rPr>
          <w:rFonts w:ascii="Calibri" w:hAnsi="Calibri" w:cs="Calibri"/>
          <w:sz w:val="22"/>
          <w:szCs w:val="22"/>
        </w:rPr>
      </w:pPr>
      <w:r w:rsidRPr="00F96959">
        <w:rPr>
          <w:rFonts w:ascii="Calibri" w:hAnsi="Calibri" w:cs="Calibri"/>
          <w:sz w:val="22"/>
          <w:szCs w:val="22"/>
        </w:rPr>
        <w:t>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rsidR="002536F3" w:rsidRPr="00F96959" w:rsidRDefault="002536F3" w:rsidP="00F96959">
      <w:pPr>
        <w:widowControl/>
        <w:numPr>
          <w:ilvl w:val="0"/>
          <w:numId w:val="7"/>
        </w:numPr>
        <w:spacing w:before="60" w:line="276" w:lineRule="auto"/>
        <w:jc w:val="both"/>
        <w:rPr>
          <w:rFonts w:ascii="Calibri" w:hAnsi="Calibri" w:cs="Calibri"/>
          <w:sz w:val="22"/>
          <w:szCs w:val="22"/>
        </w:rPr>
      </w:pPr>
      <w:r w:rsidRPr="00F96959">
        <w:rPr>
          <w:rFonts w:ascii="Calibri" w:hAnsi="Calibri" w:cs="Calibri"/>
          <w:sz w:val="22"/>
          <w:szCs w:val="22"/>
        </w:rPr>
        <w:t>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Zamawiający, pod rygorem odrzucenia Oferty, wymaga załączenia do Oferty stosownego pełnomocnictwa. Niezłożenie pełnomocnictwa lub pełnomocnictwo wadliwe podlega uzupełnieniu na wezwanie Zamawiającego.</w:t>
      </w:r>
    </w:p>
    <w:p w:rsidR="002536F3" w:rsidRPr="00F96959" w:rsidRDefault="002536F3" w:rsidP="00F96959">
      <w:pPr>
        <w:widowControl/>
        <w:numPr>
          <w:ilvl w:val="0"/>
          <w:numId w:val="7"/>
        </w:numPr>
        <w:spacing w:before="60" w:line="276" w:lineRule="auto"/>
        <w:jc w:val="both"/>
        <w:rPr>
          <w:rFonts w:ascii="Calibri" w:hAnsi="Calibri" w:cs="Calibri"/>
          <w:sz w:val="22"/>
          <w:szCs w:val="22"/>
        </w:rPr>
      </w:pPr>
      <w:r w:rsidRPr="00F96959">
        <w:rPr>
          <w:rFonts w:ascii="Calibri" w:hAnsi="Calibri" w:cs="Calibri"/>
          <w:sz w:val="22"/>
          <w:szCs w:val="22"/>
        </w:rPr>
        <w:t>Wszelkie poprawki w Ofercie lub w załącznikach do niej muszą być naniesione czytelnie oraz opatrzone podpisem osoby upoważnionej.</w:t>
      </w:r>
    </w:p>
    <w:p w:rsidR="002536F3" w:rsidRPr="00F96959" w:rsidRDefault="002536F3" w:rsidP="00F96959">
      <w:pPr>
        <w:widowControl/>
        <w:numPr>
          <w:ilvl w:val="0"/>
          <w:numId w:val="7"/>
        </w:numPr>
        <w:spacing w:before="60" w:line="276" w:lineRule="auto"/>
        <w:jc w:val="both"/>
        <w:rPr>
          <w:rFonts w:ascii="Calibri" w:hAnsi="Calibri" w:cs="Calibri"/>
          <w:sz w:val="22"/>
          <w:szCs w:val="22"/>
        </w:rPr>
      </w:pPr>
      <w:r w:rsidRPr="00F96959">
        <w:rPr>
          <w:rFonts w:ascii="Calibri" w:hAnsi="Calibri" w:cs="Calibri"/>
          <w:sz w:val="22"/>
          <w:szCs w:val="22"/>
        </w:rPr>
        <w:t>Wymagane dokumenty stanowiące załączniki do Oferty - składane w celu potwierdzenia spełnienia warunków udziału w postępowaniu - Wykonawca przedkłada w formie oryginału lub w formie kserokopii poświadczonej „za zgodność z oryginałem” przez upoważnioną osobę lub upoważnione osoby.</w:t>
      </w:r>
    </w:p>
    <w:p w:rsidR="002536F3" w:rsidRPr="00F96959" w:rsidRDefault="002536F3" w:rsidP="00F96959">
      <w:pPr>
        <w:widowControl/>
        <w:numPr>
          <w:ilvl w:val="0"/>
          <w:numId w:val="7"/>
        </w:numPr>
        <w:spacing w:before="60" w:line="276" w:lineRule="auto"/>
        <w:jc w:val="both"/>
        <w:rPr>
          <w:rFonts w:ascii="Calibri" w:hAnsi="Calibri" w:cs="Calibri"/>
          <w:sz w:val="22"/>
          <w:szCs w:val="22"/>
        </w:rPr>
      </w:pPr>
      <w:r w:rsidRPr="00F96959">
        <w:rPr>
          <w:rFonts w:ascii="Calibri" w:hAnsi="Calibri" w:cs="Calibri"/>
          <w:sz w:val="22"/>
          <w:szCs w:val="22"/>
        </w:rPr>
        <w:t>Cena oferty musi być podana liczbą i słownie.</w:t>
      </w:r>
    </w:p>
    <w:p w:rsidR="002536F3" w:rsidRPr="00144C74" w:rsidRDefault="002536F3" w:rsidP="00F96959">
      <w:pPr>
        <w:widowControl/>
        <w:numPr>
          <w:ilvl w:val="0"/>
          <w:numId w:val="7"/>
        </w:numPr>
        <w:autoSpaceDE/>
        <w:autoSpaceDN/>
        <w:adjustRightInd/>
        <w:spacing w:before="60" w:line="276" w:lineRule="auto"/>
        <w:jc w:val="both"/>
        <w:rPr>
          <w:rFonts w:ascii="Calibri" w:hAnsi="Calibri" w:cs="Calibri"/>
          <w:sz w:val="22"/>
          <w:szCs w:val="22"/>
        </w:rPr>
      </w:pPr>
      <w:r w:rsidRPr="00F96959">
        <w:rPr>
          <w:rFonts w:ascii="Calibri" w:hAnsi="Calibri" w:cs="Calibri"/>
          <w:sz w:val="22"/>
          <w:szCs w:val="22"/>
        </w:rPr>
        <w:t xml:space="preserve">Oferta i dokumenty stanowiące załączniki do Oferty nie podlegają zwrotowi, chyba że Oferta zostanie wycofana przed upływem terminu składania Ofert lub Oferta zostanie złożona po upływie terminu składania Ofert. </w:t>
      </w:r>
    </w:p>
    <w:p w:rsidR="002536F3" w:rsidRPr="00F96959" w:rsidRDefault="002536F3" w:rsidP="00F96959">
      <w:pPr>
        <w:widowControl/>
        <w:numPr>
          <w:ilvl w:val="0"/>
          <w:numId w:val="7"/>
        </w:numPr>
        <w:autoSpaceDE/>
        <w:autoSpaceDN/>
        <w:adjustRightInd/>
        <w:spacing w:before="60" w:line="276" w:lineRule="auto"/>
        <w:jc w:val="both"/>
        <w:rPr>
          <w:rFonts w:ascii="Calibri" w:hAnsi="Calibri" w:cs="Calibri"/>
          <w:sz w:val="22"/>
          <w:szCs w:val="22"/>
        </w:rPr>
      </w:pPr>
      <w:r w:rsidRPr="00144C74">
        <w:rPr>
          <w:rFonts w:ascii="Calibri" w:hAnsi="Calibri" w:cs="Calibri"/>
          <w:sz w:val="22"/>
          <w:szCs w:val="22"/>
        </w:rPr>
        <w:t>Koszty opracowania i dostarczenia Oferty oraz uczestnictwa w postępowaniu obciążają wyłącznie</w:t>
      </w:r>
      <w:r>
        <w:rPr>
          <w:rFonts w:ascii="Calibri" w:hAnsi="Calibri" w:cs="Calibri"/>
          <w:sz w:val="22"/>
          <w:szCs w:val="22"/>
        </w:rPr>
        <w:t xml:space="preserve"> </w:t>
      </w:r>
      <w:r w:rsidRPr="00144C74">
        <w:rPr>
          <w:rFonts w:ascii="Calibri" w:hAnsi="Calibri" w:cs="Calibri"/>
          <w:sz w:val="22"/>
          <w:szCs w:val="22"/>
        </w:rPr>
        <w:t xml:space="preserve">Wykonawcę. </w:t>
      </w:r>
      <w:r w:rsidRPr="00F96959">
        <w:rPr>
          <w:rFonts w:ascii="Calibri" w:hAnsi="Calibri" w:cs="Calibri"/>
          <w:sz w:val="22"/>
          <w:szCs w:val="22"/>
        </w:rPr>
        <w:t>Zamawiający nie przewiduje zwrotu kosztów udziału w postępowaniu.</w:t>
      </w:r>
    </w:p>
    <w:p w:rsidR="002536F3" w:rsidRDefault="002536F3" w:rsidP="00445653">
      <w:pPr>
        <w:widowControl/>
        <w:ind w:left="360"/>
        <w:rPr>
          <w:rFonts w:ascii="Calibri" w:hAnsi="Calibri" w:cs="Calibri"/>
          <w:sz w:val="22"/>
          <w:szCs w:val="22"/>
        </w:rPr>
      </w:pPr>
    </w:p>
    <w:p w:rsidR="002536F3" w:rsidRDefault="002536F3" w:rsidP="00333C5A">
      <w:pPr>
        <w:widowControl/>
        <w:spacing w:before="60" w:line="276" w:lineRule="auto"/>
        <w:jc w:val="center"/>
        <w:rPr>
          <w:rFonts w:ascii="Calibri" w:hAnsi="Calibri" w:cs="Calibri-Bold"/>
          <w:b/>
          <w:bCs/>
          <w:sz w:val="22"/>
          <w:szCs w:val="22"/>
        </w:rPr>
      </w:pPr>
      <w:r>
        <w:rPr>
          <w:rFonts w:ascii="Calibri" w:hAnsi="Calibri" w:cs="Calibri-Bold"/>
          <w:b/>
          <w:bCs/>
          <w:sz w:val="22"/>
          <w:szCs w:val="22"/>
        </w:rPr>
        <w:t>11</w:t>
      </w:r>
      <w:r w:rsidRPr="00A00DCA">
        <w:rPr>
          <w:rFonts w:ascii="Calibri" w:hAnsi="Calibri" w:cs="Calibri-Bold"/>
          <w:b/>
          <w:bCs/>
          <w:sz w:val="22"/>
          <w:szCs w:val="22"/>
        </w:rPr>
        <w:t xml:space="preserve">. </w:t>
      </w:r>
      <w:r>
        <w:rPr>
          <w:rFonts w:ascii="Calibri" w:hAnsi="Calibri" w:cs="Calibri-Bold"/>
          <w:b/>
          <w:bCs/>
          <w:sz w:val="22"/>
          <w:szCs w:val="22"/>
        </w:rPr>
        <w:t>Miejsce i termin składania Ofert</w:t>
      </w:r>
    </w:p>
    <w:p w:rsidR="002536F3" w:rsidRPr="00333C5A" w:rsidRDefault="002536F3" w:rsidP="00333C5A">
      <w:pPr>
        <w:widowControl/>
        <w:spacing w:before="60" w:line="276" w:lineRule="auto"/>
        <w:jc w:val="both"/>
        <w:rPr>
          <w:rFonts w:ascii="Calibri" w:hAnsi="Calibri" w:cs="Calibri"/>
          <w:sz w:val="22"/>
          <w:szCs w:val="22"/>
        </w:rPr>
      </w:pPr>
      <w:r>
        <w:rPr>
          <w:rFonts w:ascii="Calibri" w:hAnsi="Calibri" w:cs="Calibri"/>
          <w:sz w:val="22"/>
          <w:szCs w:val="22"/>
        </w:rPr>
        <w:t xml:space="preserve">1) </w:t>
      </w:r>
      <w:r w:rsidRPr="00333C5A">
        <w:rPr>
          <w:rFonts w:ascii="Calibri" w:hAnsi="Calibri" w:cs="Calibri"/>
          <w:sz w:val="22"/>
          <w:szCs w:val="22"/>
        </w:rPr>
        <w:t xml:space="preserve">Ofertę należy złożyć w zamkniętej kopercie w siedzibie </w:t>
      </w:r>
      <w:r w:rsidRPr="009B6B3A">
        <w:rPr>
          <w:rFonts w:ascii="Calibri" w:hAnsi="Calibri" w:cs="Calibri"/>
          <w:sz w:val="22"/>
          <w:szCs w:val="22"/>
        </w:rPr>
        <w:t>Pro Forma Michał Chyliński</w:t>
      </w:r>
      <w:r>
        <w:rPr>
          <w:rFonts w:ascii="Calibri" w:hAnsi="Calibri" w:cs="Calibri"/>
          <w:sz w:val="22"/>
          <w:szCs w:val="22"/>
        </w:rPr>
        <w:t xml:space="preserve">, </w:t>
      </w:r>
      <w:r w:rsidRPr="009B6B3A">
        <w:rPr>
          <w:rFonts w:ascii="Calibri" w:hAnsi="Calibri" w:cs="Calibri"/>
          <w:sz w:val="22"/>
          <w:szCs w:val="22"/>
        </w:rPr>
        <w:t>ul. Warszawska 7/9 95-200 Pabianice</w:t>
      </w:r>
      <w:r>
        <w:rPr>
          <w:rFonts w:ascii="Calibri" w:hAnsi="Calibri" w:cs="Calibri"/>
          <w:sz w:val="22"/>
          <w:szCs w:val="22"/>
        </w:rPr>
        <w:t xml:space="preserve"> w jednej z podanych form:</w:t>
      </w:r>
    </w:p>
    <w:p w:rsidR="002536F3" w:rsidRPr="00333C5A" w:rsidRDefault="002536F3" w:rsidP="00F96959">
      <w:pPr>
        <w:widowControl/>
        <w:numPr>
          <w:ilvl w:val="0"/>
          <w:numId w:val="8"/>
        </w:numPr>
        <w:autoSpaceDE/>
        <w:autoSpaceDN/>
        <w:adjustRightInd/>
        <w:spacing w:before="60" w:line="276" w:lineRule="auto"/>
        <w:jc w:val="both"/>
        <w:rPr>
          <w:rFonts w:ascii="Calibri" w:hAnsi="Calibri" w:cs="Calibri"/>
          <w:sz w:val="22"/>
          <w:szCs w:val="22"/>
        </w:rPr>
      </w:pPr>
      <w:r w:rsidRPr="00333C5A">
        <w:rPr>
          <w:rFonts w:ascii="Calibri" w:hAnsi="Calibri" w:cs="Calibri"/>
          <w:sz w:val="22"/>
          <w:szCs w:val="22"/>
        </w:rPr>
        <w:t>osobiście</w:t>
      </w:r>
    </w:p>
    <w:p w:rsidR="002536F3" w:rsidRPr="00333C5A" w:rsidRDefault="002536F3" w:rsidP="00F96959">
      <w:pPr>
        <w:widowControl/>
        <w:numPr>
          <w:ilvl w:val="0"/>
          <w:numId w:val="8"/>
        </w:numPr>
        <w:autoSpaceDE/>
        <w:autoSpaceDN/>
        <w:adjustRightInd/>
        <w:spacing w:before="60" w:line="276" w:lineRule="auto"/>
        <w:jc w:val="both"/>
        <w:rPr>
          <w:rFonts w:ascii="Calibri" w:hAnsi="Calibri" w:cs="Calibri"/>
          <w:sz w:val="22"/>
          <w:szCs w:val="22"/>
        </w:rPr>
      </w:pPr>
      <w:r w:rsidRPr="00333C5A">
        <w:rPr>
          <w:rFonts w:ascii="Calibri" w:hAnsi="Calibri" w:cs="Calibri"/>
          <w:sz w:val="22"/>
          <w:szCs w:val="22"/>
        </w:rPr>
        <w:t>pocztą</w:t>
      </w:r>
    </w:p>
    <w:p w:rsidR="002536F3" w:rsidRPr="00333C5A" w:rsidRDefault="002536F3" w:rsidP="00F96959">
      <w:pPr>
        <w:widowControl/>
        <w:numPr>
          <w:ilvl w:val="0"/>
          <w:numId w:val="8"/>
        </w:numPr>
        <w:autoSpaceDE/>
        <w:autoSpaceDN/>
        <w:adjustRightInd/>
        <w:spacing w:before="60" w:line="276" w:lineRule="auto"/>
        <w:jc w:val="both"/>
        <w:rPr>
          <w:rFonts w:ascii="Calibri" w:hAnsi="Calibri" w:cs="Calibri"/>
          <w:sz w:val="22"/>
          <w:szCs w:val="22"/>
        </w:rPr>
      </w:pPr>
      <w:r w:rsidRPr="00333C5A">
        <w:rPr>
          <w:rFonts w:ascii="Calibri" w:hAnsi="Calibri" w:cs="Calibri"/>
          <w:sz w:val="22"/>
          <w:szCs w:val="22"/>
        </w:rPr>
        <w:t>kurierem</w:t>
      </w:r>
    </w:p>
    <w:p w:rsidR="002536F3" w:rsidRPr="008308FD" w:rsidRDefault="002536F3" w:rsidP="00333C5A">
      <w:pPr>
        <w:pStyle w:val="ListParagraph"/>
        <w:numPr>
          <w:ilvl w:val="0"/>
          <w:numId w:val="30"/>
        </w:numPr>
        <w:spacing w:before="60" w:line="276" w:lineRule="auto"/>
        <w:jc w:val="both"/>
        <w:rPr>
          <w:rFonts w:cs="Calibri"/>
          <w:b/>
        </w:rPr>
      </w:pPr>
      <w:r w:rsidRPr="00333C5A">
        <w:rPr>
          <w:rFonts w:cs="Calibri"/>
        </w:rPr>
        <w:t xml:space="preserve">Koperta winna być opisana: </w:t>
      </w:r>
      <w:r w:rsidRPr="00E26F4F">
        <w:rPr>
          <w:rFonts w:cs="Calibri"/>
          <w:b/>
        </w:rPr>
        <w:t xml:space="preserve">"OFERTA NA: </w:t>
      </w:r>
      <w:r>
        <w:rPr>
          <w:rFonts w:cs="Calibri"/>
          <w:b/>
        </w:rPr>
        <w:t>Realizacja i montaż filmów na potrzeby</w:t>
      </w:r>
      <w:r w:rsidRPr="00E26F4F">
        <w:rPr>
          <w:rFonts w:cs="Calibri"/>
          <w:b/>
        </w:rPr>
        <w:t xml:space="preserve"> PLATFORMY WORK SMART”</w:t>
      </w:r>
      <w:r w:rsidRPr="008308FD">
        <w:rPr>
          <w:rFonts w:cs="Calibri"/>
        </w:rPr>
        <w:t xml:space="preserve">. </w:t>
      </w:r>
    </w:p>
    <w:p w:rsidR="002536F3" w:rsidRPr="00333C5A" w:rsidRDefault="002536F3" w:rsidP="00333C5A">
      <w:pPr>
        <w:shd w:val="clear" w:color="auto" w:fill="FFFFFF"/>
        <w:tabs>
          <w:tab w:val="left" w:pos="259"/>
          <w:tab w:val="left" w:pos="4536"/>
          <w:tab w:val="left" w:leader="dot" w:pos="8990"/>
        </w:tabs>
        <w:spacing w:before="60" w:line="276" w:lineRule="auto"/>
        <w:ind w:left="360"/>
        <w:jc w:val="center"/>
        <w:rPr>
          <w:rFonts w:ascii="Calibri-Bold" w:hAnsi="Calibri-Bold" w:cs="Calibri-Bold"/>
          <w:b/>
          <w:bCs/>
          <w:sz w:val="8"/>
          <w:szCs w:val="8"/>
        </w:rPr>
      </w:pPr>
    </w:p>
    <w:p w:rsidR="002536F3" w:rsidRPr="008B6852" w:rsidRDefault="002536F3" w:rsidP="00333C5A">
      <w:pPr>
        <w:shd w:val="clear" w:color="auto" w:fill="FFFFFF"/>
        <w:tabs>
          <w:tab w:val="left" w:pos="259"/>
          <w:tab w:val="left" w:pos="4536"/>
          <w:tab w:val="left" w:leader="dot" w:pos="8990"/>
        </w:tabs>
        <w:spacing w:before="60" w:line="276" w:lineRule="auto"/>
        <w:ind w:left="360"/>
        <w:jc w:val="center"/>
        <w:rPr>
          <w:rFonts w:ascii="Calibri" w:hAnsi="Calibri" w:cs="Calibri"/>
          <w:sz w:val="24"/>
          <w:szCs w:val="24"/>
        </w:rPr>
      </w:pPr>
      <w:r>
        <w:rPr>
          <w:rFonts w:ascii="Calibri-Bold" w:hAnsi="Calibri-Bold" w:cs="Calibri-Bold"/>
          <w:b/>
          <w:bCs/>
          <w:sz w:val="22"/>
          <w:szCs w:val="22"/>
        </w:rPr>
        <w:t>UWAGA! Zamawiający nie dopuszcza złożenia Oferty w postaci elektronicznej.</w:t>
      </w:r>
    </w:p>
    <w:p w:rsidR="002536F3" w:rsidRDefault="002536F3" w:rsidP="00F96959">
      <w:pPr>
        <w:widowControl/>
        <w:numPr>
          <w:ilvl w:val="0"/>
          <w:numId w:val="9"/>
        </w:numPr>
        <w:autoSpaceDE/>
        <w:autoSpaceDN/>
        <w:adjustRightInd/>
        <w:spacing w:before="60" w:line="276" w:lineRule="auto"/>
        <w:jc w:val="both"/>
        <w:rPr>
          <w:rFonts w:ascii="Calibri" w:hAnsi="Calibri" w:cs="Calibri"/>
          <w:sz w:val="22"/>
          <w:szCs w:val="22"/>
        </w:rPr>
      </w:pPr>
      <w:r w:rsidRPr="00144C74">
        <w:rPr>
          <w:rFonts w:ascii="Calibri" w:hAnsi="Calibri" w:cs="Calibri"/>
          <w:sz w:val="22"/>
          <w:szCs w:val="22"/>
        </w:rPr>
        <w:t xml:space="preserve">Termin składania </w:t>
      </w:r>
      <w:r w:rsidRPr="00CE7E44">
        <w:rPr>
          <w:rFonts w:ascii="Calibri" w:hAnsi="Calibri" w:cs="Calibri"/>
          <w:sz w:val="22"/>
          <w:szCs w:val="22"/>
        </w:rPr>
        <w:t xml:space="preserve">Ofert: </w:t>
      </w:r>
      <w:r>
        <w:rPr>
          <w:rFonts w:ascii="Calibri" w:hAnsi="Calibri" w:cs="Calibri"/>
          <w:sz w:val="22"/>
          <w:szCs w:val="22"/>
        </w:rPr>
        <w:t>27 października 2021 r.</w:t>
      </w:r>
      <w:r w:rsidRPr="00CE7E44">
        <w:rPr>
          <w:rFonts w:ascii="Calibri" w:hAnsi="Calibri" w:cs="Calibri"/>
          <w:sz w:val="22"/>
          <w:szCs w:val="22"/>
        </w:rPr>
        <w:t xml:space="preserve"> godz. </w:t>
      </w:r>
      <w:r>
        <w:rPr>
          <w:rFonts w:ascii="Calibri" w:hAnsi="Calibri" w:cs="Calibri"/>
          <w:sz w:val="22"/>
          <w:szCs w:val="22"/>
        </w:rPr>
        <w:t>12</w:t>
      </w:r>
      <w:r w:rsidRPr="00CE7E44">
        <w:rPr>
          <w:rFonts w:ascii="Calibri" w:hAnsi="Calibri" w:cs="Calibri"/>
          <w:sz w:val="22"/>
          <w:szCs w:val="22"/>
        </w:rPr>
        <w:t>.00. O zachowaniu</w:t>
      </w:r>
      <w:r>
        <w:rPr>
          <w:rFonts w:ascii="Calibri" w:hAnsi="Calibri" w:cs="Calibri"/>
          <w:sz w:val="22"/>
          <w:szCs w:val="22"/>
        </w:rPr>
        <w:t xml:space="preserve"> </w:t>
      </w:r>
      <w:r w:rsidRPr="00144C74">
        <w:rPr>
          <w:rFonts w:ascii="Calibri" w:hAnsi="Calibri" w:cs="Calibri"/>
          <w:sz w:val="22"/>
          <w:szCs w:val="22"/>
        </w:rPr>
        <w:t>ter</w:t>
      </w:r>
      <w:r>
        <w:rPr>
          <w:rFonts w:ascii="Calibri" w:hAnsi="Calibri" w:cs="Calibri"/>
          <w:sz w:val="22"/>
          <w:szCs w:val="22"/>
        </w:rPr>
        <w:t>m</w:t>
      </w:r>
      <w:r w:rsidRPr="00144C74">
        <w:rPr>
          <w:rFonts w:ascii="Calibri" w:hAnsi="Calibri" w:cs="Calibri"/>
          <w:sz w:val="22"/>
          <w:szCs w:val="22"/>
        </w:rPr>
        <w:t xml:space="preserve">inu decyduje data i godzina wpływu Oferty do </w:t>
      </w:r>
      <w:r>
        <w:rPr>
          <w:rFonts w:ascii="Calibri" w:hAnsi="Calibri" w:cs="Calibri"/>
          <w:sz w:val="22"/>
          <w:szCs w:val="22"/>
        </w:rPr>
        <w:t xml:space="preserve">siedziby Zamawiającego niezależnie od wyboru formy dostarczenia Oferty. </w:t>
      </w:r>
    </w:p>
    <w:p w:rsidR="002536F3" w:rsidRDefault="002536F3" w:rsidP="00333C5A">
      <w:pPr>
        <w:widowControl/>
        <w:autoSpaceDE/>
        <w:autoSpaceDN/>
        <w:adjustRightInd/>
        <w:spacing w:before="60" w:line="276" w:lineRule="auto"/>
        <w:ind w:left="360"/>
        <w:jc w:val="both"/>
        <w:rPr>
          <w:rFonts w:ascii="Calibri" w:hAnsi="Calibri" w:cs="Calibri"/>
          <w:sz w:val="22"/>
          <w:szCs w:val="22"/>
        </w:rPr>
      </w:pPr>
      <w:bookmarkStart w:id="4" w:name="_GoBack"/>
      <w:bookmarkEnd w:id="4"/>
    </w:p>
    <w:p w:rsidR="002536F3" w:rsidRDefault="002536F3" w:rsidP="00333C5A">
      <w:pPr>
        <w:widowControl/>
        <w:spacing w:before="60" w:line="276" w:lineRule="auto"/>
        <w:jc w:val="center"/>
        <w:rPr>
          <w:rFonts w:ascii="Calibri" w:hAnsi="Calibri" w:cs="Calibri-Bold"/>
          <w:b/>
          <w:bCs/>
          <w:sz w:val="22"/>
          <w:szCs w:val="22"/>
        </w:rPr>
      </w:pPr>
      <w:r>
        <w:rPr>
          <w:rFonts w:ascii="Calibri" w:hAnsi="Calibri" w:cs="Calibri-Bold"/>
          <w:b/>
          <w:bCs/>
          <w:sz w:val="22"/>
          <w:szCs w:val="22"/>
        </w:rPr>
        <w:t>12</w:t>
      </w:r>
      <w:r w:rsidRPr="00A00DCA">
        <w:rPr>
          <w:rFonts w:ascii="Calibri" w:hAnsi="Calibri" w:cs="Calibri-Bold"/>
          <w:b/>
          <w:bCs/>
          <w:sz w:val="22"/>
          <w:szCs w:val="22"/>
        </w:rPr>
        <w:t xml:space="preserve">. </w:t>
      </w:r>
      <w:r>
        <w:rPr>
          <w:rFonts w:ascii="Calibri" w:hAnsi="Calibri" w:cs="Calibri-Bold"/>
          <w:b/>
          <w:bCs/>
          <w:sz w:val="22"/>
          <w:szCs w:val="22"/>
        </w:rPr>
        <w:t>Miejsce i termin otwarcia Ofert</w:t>
      </w:r>
    </w:p>
    <w:p w:rsidR="002536F3" w:rsidRPr="00333C5A" w:rsidRDefault="002536F3" w:rsidP="00074139">
      <w:pPr>
        <w:widowControl/>
        <w:spacing w:line="276" w:lineRule="auto"/>
        <w:jc w:val="both"/>
        <w:rPr>
          <w:rFonts w:ascii="Calibri" w:hAnsi="Calibri" w:cs="Calibri"/>
          <w:sz w:val="24"/>
          <w:szCs w:val="24"/>
        </w:rPr>
      </w:pPr>
      <w:r w:rsidRPr="00CE7E44">
        <w:rPr>
          <w:rFonts w:ascii="Calibri" w:hAnsi="Calibri" w:cs="Calibri"/>
          <w:sz w:val="22"/>
          <w:szCs w:val="22"/>
        </w:rPr>
        <w:t xml:space="preserve">1) Otwarcie złożonych Ofert nastąpi w dniu </w:t>
      </w:r>
      <w:r>
        <w:rPr>
          <w:rFonts w:ascii="Calibri" w:hAnsi="Calibri" w:cs="Calibri"/>
          <w:sz w:val="22"/>
          <w:szCs w:val="22"/>
        </w:rPr>
        <w:t xml:space="preserve">27 października 2021 r. </w:t>
      </w:r>
      <w:r w:rsidRPr="00CE7E44">
        <w:rPr>
          <w:rFonts w:ascii="Calibri" w:hAnsi="Calibri" w:cs="Calibri"/>
          <w:sz w:val="22"/>
          <w:szCs w:val="22"/>
        </w:rPr>
        <w:t>o godzinie 1</w:t>
      </w:r>
      <w:r>
        <w:rPr>
          <w:rFonts w:ascii="Calibri" w:hAnsi="Calibri" w:cs="Calibri"/>
          <w:sz w:val="22"/>
          <w:szCs w:val="22"/>
        </w:rPr>
        <w:t>2</w:t>
      </w:r>
      <w:r w:rsidRPr="00CE7E44">
        <w:rPr>
          <w:rFonts w:ascii="Calibri" w:hAnsi="Calibri" w:cs="Calibri"/>
          <w:sz w:val="22"/>
          <w:szCs w:val="22"/>
        </w:rPr>
        <w:t>.</w:t>
      </w:r>
      <w:r>
        <w:rPr>
          <w:rFonts w:ascii="Calibri" w:hAnsi="Calibri" w:cs="Calibri"/>
          <w:sz w:val="22"/>
          <w:szCs w:val="22"/>
        </w:rPr>
        <w:t>15</w:t>
      </w:r>
      <w:r w:rsidRPr="00CE7E44">
        <w:rPr>
          <w:rFonts w:ascii="Calibri" w:hAnsi="Calibri" w:cs="Calibri"/>
          <w:sz w:val="22"/>
          <w:szCs w:val="22"/>
        </w:rPr>
        <w:t xml:space="preserve"> w siedzibie Zamawiającego.</w:t>
      </w:r>
      <w:r>
        <w:rPr>
          <w:rFonts w:ascii="Calibri" w:hAnsi="Calibri" w:cs="Calibri"/>
          <w:sz w:val="22"/>
          <w:szCs w:val="22"/>
        </w:rPr>
        <w:t xml:space="preserve"> </w:t>
      </w:r>
    </w:p>
    <w:p w:rsidR="002536F3" w:rsidRDefault="002536F3" w:rsidP="009E2CD6">
      <w:pPr>
        <w:widowControl/>
        <w:spacing w:before="60" w:line="276" w:lineRule="auto"/>
        <w:jc w:val="center"/>
        <w:rPr>
          <w:rFonts w:ascii="Calibri" w:hAnsi="Calibri" w:cs="Calibri-Bold"/>
          <w:b/>
          <w:bCs/>
          <w:sz w:val="22"/>
          <w:szCs w:val="22"/>
        </w:rPr>
      </w:pPr>
    </w:p>
    <w:p w:rsidR="002536F3" w:rsidRDefault="002536F3" w:rsidP="009E2CD6">
      <w:pPr>
        <w:widowControl/>
        <w:spacing w:before="60" w:line="276" w:lineRule="auto"/>
        <w:jc w:val="center"/>
        <w:rPr>
          <w:rFonts w:ascii="Calibri" w:hAnsi="Calibri" w:cs="Calibri-Bold"/>
          <w:b/>
          <w:bCs/>
          <w:sz w:val="22"/>
          <w:szCs w:val="22"/>
        </w:rPr>
      </w:pPr>
      <w:r>
        <w:rPr>
          <w:rFonts w:ascii="Calibri" w:hAnsi="Calibri" w:cs="Calibri-Bold"/>
          <w:b/>
          <w:bCs/>
          <w:sz w:val="22"/>
          <w:szCs w:val="22"/>
        </w:rPr>
        <w:t>13</w:t>
      </w:r>
      <w:r w:rsidRPr="00A00DCA">
        <w:rPr>
          <w:rFonts w:ascii="Calibri" w:hAnsi="Calibri" w:cs="Calibri-Bold"/>
          <w:b/>
          <w:bCs/>
          <w:sz w:val="22"/>
          <w:szCs w:val="22"/>
        </w:rPr>
        <w:t xml:space="preserve">. </w:t>
      </w:r>
      <w:r>
        <w:rPr>
          <w:rFonts w:ascii="Calibri" w:hAnsi="Calibri" w:cs="Calibri-Bold"/>
          <w:b/>
          <w:bCs/>
          <w:sz w:val="22"/>
          <w:szCs w:val="22"/>
        </w:rPr>
        <w:t>Kryteria oceny Ofert</w:t>
      </w:r>
    </w:p>
    <w:p w:rsidR="002536F3" w:rsidRDefault="002536F3" w:rsidP="00172EEA">
      <w:pPr>
        <w:widowControl/>
        <w:spacing w:before="60" w:line="276" w:lineRule="auto"/>
        <w:jc w:val="both"/>
        <w:rPr>
          <w:rFonts w:ascii="Calibri" w:hAnsi="Calibri" w:cs="Calibri-Bold"/>
          <w:bCs/>
          <w:sz w:val="22"/>
          <w:szCs w:val="22"/>
        </w:rPr>
      </w:pPr>
      <w:r>
        <w:rPr>
          <w:rFonts w:ascii="Calibri" w:hAnsi="Calibri" w:cs="Calibri"/>
          <w:sz w:val="22"/>
          <w:szCs w:val="22"/>
        </w:rPr>
        <w:t xml:space="preserve">Ocena i wybór wykonawcy przeprowadzona zostanie w oparciu o następujące kryteria: </w:t>
      </w:r>
      <w:r>
        <w:rPr>
          <w:rFonts w:ascii="Calibri" w:hAnsi="Calibri" w:cs="Calibri-Bold"/>
          <w:bCs/>
          <w:sz w:val="22"/>
          <w:szCs w:val="22"/>
        </w:rPr>
        <w:t xml:space="preserve">CENA 100% </w:t>
      </w:r>
    </w:p>
    <w:p w:rsidR="002536F3" w:rsidRDefault="002536F3" w:rsidP="009C6BF7">
      <w:pPr>
        <w:widowControl/>
        <w:rPr>
          <w:rFonts w:ascii="Calibri" w:hAnsi="Calibri" w:cs="Calibri"/>
          <w:sz w:val="22"/>
          <w:szCs w:val="22"/>
        </w:rPr>
      </w:pPr>
    </w:p>
    <w:p w:rsidR="002536F3" w:rsidRDefault="002536F3" w:rsidP="009C6BF7">
      <w:pPr>
        <w:widowControl/>
        <w:jc w:val="both"/>
        <w:rPr>
          <w:rFonts w:ascii="Calibri" w:hAnsi="Calibri" w:cs="Calibri"/>
          <w:sz w:val="22"/>
          <w:szCs w:val="22"/>
        </w:rPr>
      </w:pPr>
      <w:r>
        <w:rPr>
          <w:rFonts w:ascii="Calibri" w:hAnsi="Calibri" w:cs="Calibri"/>
          <w:sz w:val="22"/>
          <w:szCs w:val="22"/>
        </w:rPr>
        <w:t>Ocenie podlegają wyłącznie Oferty kompletne, zgodne z treścią i przedmiotem zamówienia oraz spełniające wymagania określone w zapytaniu ofertowym.</w:t>
      </w:r>
    </w:p>
    <w:p w:rsidR="002536F3" w:rsidRDefault="002536F3" w:rsidP="009C6BF7">
      <w:pPr>
        <w:widowControl/>
        <w:jc w:val="both"/>
        <w:rPr>
          <w:rFonts w:ascii="Calibri" w:hAnsi="Calibri" w:cs="Calibri"/>
          <w:sz w:val="22"/>
          <w:szCs w:val="22"/>
        </w:rPr>
      </w:pPr>
    </w:p>
    <w:p w:rsidR="002536F3" w:rsidRDefault="002536F3" w:rsidP="00172EEA">
      <w:pPr>
        <w:widowControl/>
        <w:spacing w:before="60" w:line="276" w:lineRule="auto"/>
        <w:jc w:val="both"/>
        <w:rPr>
          <w:rFonts w:ascii="Calibri" w:hAnsi="Calibri" w:cs="Calibri-Bold"/>
          <w:bCs/>
          <w:sz w:val="22"/>
          <w:szCs w:val="22"/>
        </w:rPr>
      </w:pPr>
    </w:p>
    <w:p w:rsidR="002536F3" w:rsidRPr="00172EEA" w:rsidRDefault="002536F3" w:rsidP="00172EEA">
      <w:pPr>
        <w:widowControl/>
        <w:spacing w:before="60" w:line="276" w:lineRule="auto"/>
        <w:jc w:val="both"/>
        <w:rPr>
          <w:rFonts w:ascii="Calibri" w:hAnsi="Calibri" w:cs="Calibri-Bold"/>
          <w:bCs/>
          <w:sz w:val="22"/>
          <w:szCs w:val="22"/>
        </w:rPr>
      </w:pPr>
    </w:p>
    <w:p w:rsidR="002536F3" w:rsidRDefault="002536F3" w:rsidP="009E2CD6">
      <w:pPr>
        <w:widowControl/>
        <w:spacing w:before="60" w:line="276" w:lineRule="auto"/>
        <w:jc w:val="center"/>
        <w:rPr>
          <w:rFonts w:ascii="Calibri" w:hAnsi="Calibri" w:cs="Calibri-Bold"/>
          <w:b/>
          <w:bCs/>
          <w:sz w:val="22"/>
          <w:szCs w:val="22"/>
        </w:rPr>
      </w:pPr>
      <w:r>
        <w:rPr>
          <w:rFonts w:ascii="Calibri" w:hAnsi="Calibri" w:cs="Calibri-Bold"/>
          <w:b/>
          <w:bCs/>
          <w:sz w:val="22"/>
          <w:szCs w:val="22"/>
        </w:rPr>
        <w:t>14. Opis sposobu obliczenia ceny</w:t>
      </w:r>
    </w:p>
    <w:p w:rsidR="002536F3" w:rsidRDefault="002536F3" w:rsidP="0016775B">
      <w:pPr>
        <w:pStyle w:val="Akapitzlist1"/>
        <w:numPr>
          <w:ilvl w:val="0"/>
          <w:numId w:val="1"/>
        </w:numPr>
        <w:tabs>
          <w:tab w:val="clear" w:pos="0"/>
        </w:tabs>
        <w:suppressAutoHyphens/>
        <w:spacing w:before="60" w:after="0"/>
        <w:ind w:left="0"/>
        <w:contextualSpacing w:val="0"/>
        <w:jc w:val="both"/>
        <w:rPr>
          <w:rFonts w:cs="Calibri"/>
        </w:rPr>
      </w:pPr>
      <w:r>
        <w:rPr>
          <w:rFonts w:cs="Calibri"/>
        </w:rPr>
        <w:t xml:space="preserve">Wykonawca podaje w Ofercie cenę, której nie może </w:t>
      </w:r>
      <w:r w:rsidRPr="00260E9C">
        <w:rPr>
          <w:rFonts w:cs="Calibri"/>
        </w:rPr>
        <w:t>zmienić. Ceną Oferty jest cena brutto za całą cześć zamówienia według opisu w części 3 niniejszego zapytania ofertowego „Przedmiot Zamówienia”.</w:t>
      </w:r>
    </w:p>
    <w:p w:rsidR="002536F3" w:rsidRDefault="002536F3" w:rsidP="0016775B">
      <w:pPr>
        <w:pStyle w:val="Akapitzlist1"/>
        <w:numPr>
          <w:ilvl w:val="0"/>
          <w:numId w:val="1"/>
        </w:numPr>
        <w:tabs>
          <w:tab w:val="clear" w:pos="0"/>
        </w:tabs>
        <w:suppressAutoHyphens/>
        <w:spacing w:before="60" w:after="0"/>
        <w:ind w:left="0"/>
        <w:contextualSpacing w:val="0"/>
        <w:jc w:val="both"/>
        <w:rPr>
          <w:rFonts w:cs="Calibri"/>
        </w:rPr>
      </w:pPr>
      <w:r w:rsidRPr="00BE3C91">
        <w:rPr>
          <w:rFonts w:cs="Calibri"/>
        </w:rPr>
        <w:t>Cena podana w ofercie: Wykonawca podaje cenę brutto z podatkiem VAT</w:t>
      </w:r>
      <w:r>
        <w:rPr>
          <w:rFonts w:cs="Calibri"/>
        </w:rPr>
        <w:t xml:space="preserve"> (jeśli dotyczy)</w:t>
      </w:r>
      <w:r w:rsidRPr="00BE3C91">
        <w:rPr>
          <w:rFonts w:cs="Calibri"/>
        </w:rPr>
        <w:t>, a w przypadku Wykonawcy, będącego osobą fizyczną, nieprowadzącą działalności gospodarczej, podana w ofercie cena jest wartością ostateczną, zawierającą wszelkie koszty Zamawiającego oraz Zleceniobiorcy związane z realizacją przedmiotowego zamówienia z uwzględnieniem danin publicznoprawnych (w</w:t>
      </w:r>
      <w:r>
        <w:rPr>
          <w:rFonts w:cs="Calibri"/>
        </w:rPr>
        <w:t> </w:t>
      </w:r>
      <w:r w:rsidRPr="00BE3C91">
        <w:rPr>
          <w:rFonts w:cs="Calibri"/>
        </w:rPr>
        <w:t xml:space="preserve">tym między innymi składki na ubezpieczenie zdrowotne i społeczne, </w:t>
      </w:r>
      <w:r>
        <w:rPr>
          <w:rFonts w:cs="Calibri"/>
        </w:rPr>
        <w:t xml:space="preserve">podatek dochodowy, </w:t>
      </w:r>
      <w:r w:rsidRPr="00BE3C91">
        <w:rPr>
          <w:rFonts w:cs="Calibri"/>
        </w:rPr>
        <w:t>które zobowiązany jest opłacić Zamawiający).</w:t>
      </w:r>
    </w:p>
    <w:p w:rsidR="002536F3" w:rsidRDefault="002536F3" w:rsidP="009E2CD6">
      <w:pPr>
        <w:pStyle w:val="Akapitzlist1"/>
        <w:suppressAutoHyphens/>
        <w:spacing w:before="60" w:after="0"/>
        <w:ind w:left="0"/>
        <w:contextualSpacing w:val="0"/>
        <w:jc w:val="both"/>
        <w:rPr>
          <w:rFonts w:cs="Calibri"/>
          <w:b/>
        </w:rPr>
      </w:pPr>
    </w:p>
    <w:p w:rsidR="002536F3" w:rsidRPr="009E2CD6" w:rsidRDefault="002536F3" w:rsidP="009E2CD6">
      <w:pPr>
        <w:pStyle w:val="Akapitzlist1"/>
        <w:suppressAutoHyphens/>
        <w:spacing w:before="60" w:after="0"/>
        <w:ind w:left="0"/>
        <w:contextualSpacing w:val="0"/>
        <w:jc w:val="both"/>
        <w:rPr>
          <w:rFonts w:cs="Calibri"/>
          <w:b/>
        </w:rPr>
      </w:pPr>
      <w:r w:rsidRPr="009E2CD6">
        <w:rPr>
          <w:rFonts w:cs="Calibri"/>
          <w:b/>
        </w:rPr>
        <w:t xml:space="preserve">Sposób obliczania najniżej ceny: </w:t>
      </w:r>
    </w:p>
    <w:p w:rsidR="002536F3" w:rsidRPr="009E2CD6" w:rsidRDefault="002536F3" w:rsidP="009E2CD6">
      <w:pPr>
        <w:pStyle w:val="Akapitzlist1"/>
        <w:suppressAutoHyphens/>
        <w:spacing w:before="60" w:after="0"/>
        <w:ind w:left="0"/>
        <w:contextualSpacing w:val="0"/>
        <w:jc w:val="both"/>
        <w:rPr>
          <w:rFonts w:cs="Calibri"/>
          <w:b/>
        </w:rPr>
      </w:pPr>
    </w:p>
    <w:p w:rsidR="002536F3" w:rsidRPr="009E2CD6" w:rsidRDefault="002536F3" w:rsidP="009E2CD6">
      <w:pPr>
        <w:widowControl/>
        <w:spacing w:line="276" w:lineRule="auto"/>
        <w:jc w:val="center"/>
        <w:rPr>
          <w:rFonts w:ascii="Calibri" w:hAnsi="Calibri" w:cs="Calibri"/>
          <w:sz w:val="22"/>
          <w:szCs w:val="22"/>
          <w:lang w:eastAsia="en-US"/>
        </w:rPr>
      </w:pPr>
      <w:r w:rsidRPr="009E2CD6">
        <w:rPr>
          <w:rFonts w:ascii="Calibri" w:hAnsi="Calibri" w:cs="Calibri"/>
          <w:sz w:val="22"/>
          <w:szCs w:val="22"/>
          <w:lang w:eastAsia="en-US"/>
        </w:rPr>
        <w:t xml:space="preserve">Wc=(Wn/Wb) x 100pkt x </w:t>
      </w:r>
      <w:r>
        <w:rPr>
          <w:rFonts w:ascii="Calibri" w:hAnsi="Calibri" w:cs="Calibri"/>
          <w:sz w:val="22"/>
          <w:szCs w:val="22"/>
          <w:lang w:eastAsia="en-US"/>
        </w:rPr>
        <w:t>10</w:t>
      </w:r>
      <w:r w:rsidRPr="009E2CD6">
        <w:rPr>
          <w:rFonts w:ascii="Calibri" w:hAnsi="Calibri" w:cs="Calibri"/>
          <w:sz w:val="22"/>
          <w:szCs w:val="22"/>
          <w:lang w:eastAsia="en-US"/>
        </w:rPr>
        <w:t>0%</w:t>
      </w:r>
    </w:p>
    <w:p w:rsidR="002536F3" w:rsidRPr="009E2CD6" w:rsidRDefault="002536F3" w:rsidP="009E2CD6">
      <w:pPr>
        <w:widowControl/>
        <w:spacing w:line="276" w:lineRule="auto"/>
        <w:rPr>
          <w:rFonts w:ascii="Calibri" w:hAnsi="Calibri" w:cs="Calibri"/>
          <w:sz w:val="22"/>
          <w:szCs w:val="22"/>
          <w:lang w:eastAsia="en-US"/>
        </w:rPr>
      </w:pPr>
      <w:r w:rsidRPr="009E2CD6">
        <w:rPr>
          <w:rFonts w:ascii="Calibri" w:hAnsi="Calibri" w:cs="Calibri"/>
          <w:sz w:val="22"/>
          <w:szCs w:val="22"/>
          <w:lang w:eastAsia="en-US"/>
        </w:rPr>
        <w:t xml:space="preserve">gdzie: </w:t>
      </w:r>
    </w:p>
    <w:p w:rsidR="002536F3" w:rsidRPr="009E2CD6" w:rsidRDefault="002536F3" w:rsidP="009E2CD6">
      <w:pPr>
        <w:widowControl/>
        <w:spacing w:line="276" w:lineRule="auto"/>
        <w:rPr>
          <w:rFonts w:ascii="Calibri" w:hAnsi="Calibri" w:cs="Calibri"/>
          <w:sz w:val="22"/>
          <w:szCs w:val="22"/>
          <w:lang w:eastAsia="en-US"/>
        </w:rPr>
      </w:pPr>
      <w:r w:rsidRPr="009E2CD6">
        <w:rPr>
          <w:rFonts w:ascii="Calibri" w:hAnsi="Calibri" w:cs="Calibri"/>
          <w:sz w:val="22"/>
          <w:szCs w:val="22"/>
          <w:lang w:eastAsia="en-US"/>
        </w:rPr>
        <w:t xml:space="preserve">Wc – oznacza ilość punktów badanej </w:t>
      </w:r>
      <w:r>
        <w:rPr>
          <w:rFonts w:ascii="Calibri" w:hAnsi="Calibri" w:cs="Calibri"/>
          <w:sz w:val="22"/>
          <w:szCs w:val="22"/>
          <w:lang w:eastAsia="en-US"/>
        </w:rPr>
        <w:t>O</w:t>
      </w:r>
      <w:r w:rsidRPr="009E2CD6">
        <w:rPr>
          <w:rFonts w:ascii="Calibri" w:hAnsi="Calibri" w:cs="Calibri"/>
          <w:sz w:val="22"/>
          <w:szCs w:val="22"/>
          <w:lang w:eastAsia="en-US"/>
        </w:rPr>
        <w:t xml:space="preserve">ferty w danym kryterium </w:t>
      </w:r>
    </w:p>
    <w:p w:rsidR="002536F3" w:rsidRPr="009E2CD6" w:rsidRDefault="002536F3" w:rsidP="009E2CD6">
      <w:pPr>
        <w:widowControl/>
        <w:spacing w:line="276" w:lineRule="auto"/>
        <w:rPr>
          <w:rFonts w:ascii="Calibri" w:hAnsi="Calibri" w:cs="Calibri"/>
          <w:sz w:val="22"/>
          <w:szCs w:val="22"/>
          <w:lang w:eastAsia="en-US"/>
        </w:rPr>
      </w:pPr>
      <w:r w:rsidRPr="009E2CD6">
        <w:rPr>
          <w:rFonts w:ascii="Calibri" w:hAnsi="Calibri" w:cs="Calibri"/>
          <w:sz w:val="22"/>
          <w:szCs w:val="22"/>
          <w:lang w:eastAsia="en-US"/>
        </w:rPr>
        <w:t xml:space="preserve">Wn – oznacza najniższą zaproponowaną wartość w danym kryterium </w:t>
      </w:r>
    </w:p>
    <w:p w:rsidR="002536F3" w:rsidRPr="009E2CD6" w:rsidRDefault="002536F3" w:rsidP="009E2CD6">
      <w:pPr>
        <w:widowControl/>
        <w:spacing w:line="276" w:lineRule="auto"/>
        <w:rPr>
          <w:rFonts w:ascii="Calibri" w:hAnsi="Calibri" w:cs="Calibri"/>
          <w:sz w:val="22"/>
          <w:szCs w:val="22"/>
          <w:lang w:eastAsia="en-US"/>
        </w:rPr>
      </w:pPr>
      <w:r w:rsidRPr="009E2CD6">
        <w:rPr>
          <w:rFonts w:ascii="Calibri" w:hAnsi="Calibri" w:cs="Calibri"/>
          <w:sz w:val="22"/>
          <w:szCs w:val="22"/>
          <w:lang w:eastAsia="en-US"/>
        </w:rPr>
        <w:t>Wb – oznacza zaproponowaną wartość w danym kryterium w badanej ofercie</w:t>
      </w:r>
    </w:p>
    <w:p w:rsidR="002536F3" w:rsidRDefault="002536F3" w:rsidP="009E2CD6">
      <w:pPr>
        <w:widowControl/>
        <w:rPr>
          <w:rFonts w:ascii="Calibri" w:hAnsi="Calibri" w:cs="Calibri"/>
          <w:sz w:val="22"/>
          <w:szCs w:val="22"/>
        </w:rPr>
      </w:pPr>
    </w:p>
    <w:p w:rsidR="002536F3" w:rsidRDefault="002536F3" w:rsidP="009C6BF7">
      <w:pPr>
        <w:widowControl/>
        <w:jc w:val="both"/>
        <w:rPr>
          <w:rFonts w:ascii="Calibri" w:hAnsi="Calibri" w:cs="Calibri"/>
          <w:sz w:val="22"/>
          <w:szCs w:val="22"/>
        </w:rPr>
      </w:pPr>
      <w:r>
        <w:rPr>
          <w:rFonts w:ascii="Calibri" w:hAnsi="Calibri" w:cs="Calibri"/>
          <w:sz w:val="22"/>
          <w:szCs w:val="22"/>
        </w:rPr>
        <w:t>UWAGA! W przypadku powzięcia wątpliwości czy Oferta nie zawiera rażąco niskiej ceny Zamawiający zastrzega sobie prawo żądania od Wykonawcy, w tym złożenia dowodów, dotyczących wyliczenia ceny.</w:t>
      </w:r>
    </w:p>
    <w:p w:rsidR="002536F3" w:rsidRDefault="002536F3" w:rsidP="009C6BF7">
      <w:pPr>
        <w:widowControl/>
        <w:jc w:val="both"/>
        <w:rPr>
          <w:rFonts w:ascii="Calibri" w:hAnsi="Calibri" w:cs="Calibri"/>
          <w:b/>
          <w:spacing w:val="-1"/>
          <w:sz w:val="24"/>
          <w:szCs w:val="24"/>
        </w:rPr>
      </w:pPr>
    </w:p>
    <w:p w:rsidR="002536F3" w:rsidRDefault="002536F3" w:rsidP="006436E1">
      <w:pPr>
        <w:widowControl/>
        <w:rPr>
          <w:rFonts w:ascii="Calibri" w:hAnsi="Calibri" w:cs="Calibri"/>
          <w:sz w:val="22"/>
          <w:szCs w:val="22"/>
        </w:rPr>
      </w:pPr>
    </w:p>
    <w:p w:rsidR="002536F3" w:rsidRPr="00F96959" w:rsidRDefault="002536F3" w:rsidP="006436E1">
      <w:pPr>
        <w:widowControl/>
        <w:spacing w:line="276" w:lineRule="auto"/>
        <w:jc w:val="both"/>
        <w:rPr>
          <w:rFonts w:ascii="Calibri" w:hAnsi="Calibri" w:cs="Calibri"/>
          <w:sz w:val="22"/>
          <w:szCs w:val="22"/>
        </w:rPr>
      </w:pPr>
    </w:p>
    <w:p w:rsidR="002536F3" w:rsidRPr="00F96959" w:rsidRDefault="002536F3" w:rsidP="006436E1">
      <w:pPr>
        <w:widowControl/>
        <w:spacing w:line="276" w:lineRule="auto"/>
        <w:jc w:val="both"/>
        <w:rPr>
          <w:rFonts w:ascii="Calibri" w:hAnsi="Calibri" w:cs="Calibri"/>
          <w:sz w:val="22"/>
          <w:szCs w:val="22"/>
        </w:rPr>
      </w:pPr>
      <w:r w:rsidRPr="00F96959">
        <w:rPr>
          <w:rFonts w:ascii="Calibri" w:hAnsi="Calibri" w:cs="Calibri"/>
          <w:sz w:val="22"/>
          <w:szCs w:val="22"/>
        </w:rPr>
        <w:t>W toku badania i oceny Ofert Zamawiający może zadać od Wykonawców wyjaśnień dotyczących treści złożonych Ofert. Niedopuszczalne jest prowadzenie między Zamawiającym a Wykonawcą negocjacji dotyczących złożonej Oferty oraz dokonywanie jakiejkolwiek zmiany w jej treści.</w:t>
      </w:r>
    </w:p>
    <w:p w:rsidR="002536F3" w:rsidRPr="006A47A2" w:rsidRDefault="002536F3" w:rsidP="006436E1">
      <w:pPr>
        <w:widowControl/>
        <w:spacing w:line="276" w:lineRule="auto"/>
        <w:jc w:val="both"/>
        <w:rPr>
          <w:rFonts w:ascii="Calibri" w:hAnsi="Calibri" w:cs="Calibri"/>
          <w:sz w:val="22"/>
          <w:szCs w:val="22"/>
        </w:rPr>
      </w:pPr>
      <w:r w:rsidRPr="006A47A2">
        <w:rPr>
          <w:rFonts w:ascii="Calibri" w:hAnsi="Calibri" w:cs="Calibri"/>
          <w:sz w:val="22"/>
          <w:szCs w:val="22"/>
        </w:rPr>
        <w:t>W przypadku złożenia Ofert z taką samą najniższą ceną Oferenci, którzy złożyli tożsame, najniższe Oferty, zostaną ̨ raz wezwani do złożenia Ofert dodatkowych w terminie wyznaczonym przez Zamawiającego. Jeżeli Oferty dodatkowe będą tożsame, co uniemożliwi Zamawiającemu wybór jednego Wykonawcy, postępowanie zostanie unieważnione.</w:t>
      </w:r>
    </w:p>
    <w:p w:rsidR="002536F3" w:rsidRDefault="002536F3" w:rsidP="006436E1">
      <w:pPr>
        <w:widowControl/>
        <w:spacing w:line="276" w:lineRule="auto"/>
        <w:jc w:val="both"/>
        <w:rPr>
          <w:rFonts w:ascii="Calibri" w:hAnsi="Calibri" w:cs="Calibri"/>
          <w:sz w:val="22"/>
          <w:szCs w:val="22"/>
          <w:highlight w:val="green"/>
        </w:rPr>
      </w:pPr>
    </w:p>
    <w:p w:rsidR="002536F3" w:rsidRDefault="002536F3" w:rsidP="006436E1">
      <w:pPr>
        <w:widowControl/>
        <w:spacing w:before="60" w:line="276" w:lineRule="auto"/>
        <w:jc w:val="center"/>
        <w:rPr>
          <w:rFonts w:ascii="Calibri" w:hAnsi="Calibri" w:cs="Calibri-Bold"/>
          <w:b/>
          <w:bCs/>
          <w:sz w:val="22"/>
          <w:szCs w:val="22"/>
        </w:rPr>
      </w:pPr>
      <w:r>
        <w:rPr>
          <w:rFonts w:ascii="Calibri" w:hAnsi="Calibri" w:cs="Calibri-Bold"/>
          <w:b/>
          <w:bCs/>
          <w:sz w:val="22"/>
          <w:szCs w:val="22"/>
        </w:rPr>
        <w:t>15. Informacja o wyborze Oferty</w:t>
      </w:r>
    </w:p>
    <w:p w:rsidR="002536F3" w:rsidRDefault="002536F3" w:rsidP="00932B4D">
      <w:pPr>
        <w:widowControl/>
        <w:spacing w:before="60" w:line="276" w:lineRule="auto"/>
        <w:jc w:val="both"/>
        <w:rPr>
          <w:rFonts w:ascii="Calibri" w:hAnsi="Calibri" w:cs="Calibri"/>
          <w:color w:val="000000"/>
          <w:sz w:val="22"/>
          <w:szCs w:val="22"/>
        </w:rPr>
      </w:pPr>
      <w:r>
        <w:rPr>
          <w:rFonts w:ascii="Calibri" w:hAnsi="Calibri" w:cs="Calibri"/>
          <w:color w:val="000000"/>
          <w:sz w:val="22"/>
          <w:szCs w:val="22"/>
        </w:rPr>
        <w:t>Niezwłocznie po wyborze najkorzystniejszej Oferty Zamawiający równocześnie:</w:t>
      </w:r>
    </w:p>
    <w:p w:rsidR="002536F3" w:rsidRDefault="002536F3" w:rsidP="00F96959">
      <w:pPr>
        <w:widowControl/>
        <w:numPr>
          <w:ilvl w:val="0"/>
          <w:numId w:val="13"/>
        </w:numPr>
        <w:spacing w:before="60" w:line="276" w:lineRule="auto"/>
        <w:rPr>
          <w:rFonts w:ascii="Calibri" w:hAnsi="Calibri" w:cs="Calibri"/>
          <w:color w:val="000000"/>
          <w:sz w:val="22"/>
          <w:szCs w:val="22"/>
        </w:rPr>
      </w:pPr>
      <w:r>
        <w:rPr>
          <w:rFonts w:ascii="Calibri" w:hAnsi="Calibri" w:cs="Calibri"/>
          <w:color w:val="000000"/>
          <w:sz w:val="22"/>
          <w:szCs w:val="22"/>
        </w:rPr>
        <w:t>Zamieszcza informację o:</w:t>
      </w:r>
    </w:p>
    <w:p w:rsidR="002536F3" w:rsidRDefault="002536F3" w:rsidP="00F96959">
      <w:pPr>
        <w:widowControl/>
        <w:numPr>
          <w:ilvl w:val="0"/>
          <w:numId w:val="12"/>
        </w:numPr>
        <w:spacing w:before="60" w:line="276" w:lineRule="auto"/>
        <w:jc w:val="both"/>
        <w:rPr>
          <w:rFonts w:ascii="Calibri" w:hAnsi="Calibri" w:cs="Calibri"/>
          <w:color w:val="000000"/>
          <w:sz w:val="22"/>
          <w:szCs w:val="22"/>
        </w:rPr>
      </w:pPr>
      <w:r w:rsidRPr="006436E1">
        <w:rPr>
          <w:rFonts w:ascii="Calibri" w:hAnsi="Calibri" w:cs="Calibri"/>
          <w:color w:val="000000"/>
          <w:sz w:val="22"/>
          <w:szCs w:val="22"/>
        </w:rPr>
        <w:t xml:space="preserve">wyborze najkorzystniejszej Oferty, podając nazwę ̨ (firmę)̨ , siedzibę ̨ i adres Wykonawcy, którego Ofertę ̨ wybrano, uzasadnienie jej wyboru oraz nazwy (firmy), siedziby i adresy Wykonawców, którzy złożyli Oferty, a także </w:t>
      </w:r>
      <w:r>
        <w:rPr>
          <w:rFonts w:ascii="Calibri" w:hAnsi="Calibri" w:cs="Calibri"/>
          <w:color w:val="000000"/>
          <w:sz w:val="22"/>
          <w:szCs w:val="22"/>
        </w:rPr>
        <w:t xml:space="preserve">łączną </w:t>
      </w:r>
      <w:r w:rsidRPr="006436E1">
        <w:rPr>
          <w:rFonts w:ascii="Calibri" w:hAnsi="Calibri" w:cs="Calibri"/>
          <w:color w:val="000000"/>
          <w:sz w:val="22"/>
          <w:szCs w:val="22"/>
        </w:rPr>
        <w:t>punktację przyznaną Ofertom</w:t>
      </w:r>
      <w:r>
        <w:rPr>
          <w:rFonts w:ascii="Calibri" w:hAnsi="Calibri" w:cs="Calibri"/>
          <w:color w:val="000000"/>
          <w:sz w:val="22"/>
          <w:szCs w:val="22"/>
        </w:rPr>
        <w:t xml:space="preserve"> </w:t>
      </w:r>
    </w:p>
    <w:p w:rsidR="002536F3" w:rsidRDefault="002536F3" w:rsidP="00F96959">
      <w:pPr>
        <w:widowControl/>
        <w:numPr>
          <w:ilvl w:val="0"/>
          <w:numId w:val="12"/>
        </w:numPr>
        <w:spacing w:before="60" w:line="276" w:lineRule="auto"/>
        <w:jc w:val="both"/>
        <w:rPr>
          <w:rFonts w:ascii="Calibri" w:hAnsi="Calibri" w:cs="Calibri"/>
          <w:color w:val="000000"/>
          <w:sz w:val="22"/>
          <w:szCs w:val="22"/>
        </w:rPr>
      </w:pPr>
      <w:r>
        <w:rPr>
          <w:rFonts w:ascii="Calibri" w:hAnsi="Calibri" w:cs="Calibri"/>
          <w:color w:val="000000"/>
          <w:sz w:val="22"/>
          <w:szCs w:val="22"/>
        </w:rPr>
        <w:t>W</w:t>
      </w:r>
      <w:r w:rsidRPr="006436E1">
        <w:rPr>
          <w:rFonts w:ascii="Calibri" w:hAnsi="Calibri" w:cs="Calibri"/>
          <w:color w:val="000000"/>
          <w:sz w:val="22"/>
          <w:szCs w:val="22"/>
        </w:rPr>
        <w:t>ykonawcach, których Oferty zostały odrzucone, podając uzasadnienie faktyczne i prawne;</w:t>
      </w:r>
    </w:p>
    <w:p w:rsidR="002536F3" w:rsidRDefault="002536F3" w:rsidP="00932B4D">
      <w:pPr>
        <w:widowControl/>
        <w:spacing w:before="120" w:line="276" w:lineRule="auto"/>
        <w:jc w:val="both"/>
        <w:rPr>
          <w:rFonts w:ascii="Calibri" w:hAnsi="Calibri" w:cs="Calibri"/>
          <w:color w:val="000000"/>
          <w:sz w:val="22"/>
          <w:szCs w:val="22"/>
        </w:rPr>
      </w:pPr>
      <w:r w:rsidRPr="005A069C">
        <w:rPr>
          <w:rFonts w:ascii="Calibri" w:hAnsi="Calibri" w:cs="Calibri"/>
          <w:color w:val="000000"/>
          <w:sz w:val="22"/>
          <w:szCs w:val="22"/>
        </w:rPr>
        <w:t>Zamawiający może unieważnić postępowanie w całości lub w części stosując odpowiednio przepisy ustawy z dnia 11 września 2019 r. – Prawo zamówień publicznych.</w:t>
      </w:r>
    </w:p>
    <w:p w:rsidR="002536F3" w:rsidRDefault="002536F3" w:rsidP="00932B4D">
      <w:pPr>
        <w:widowControl/>
        <w:spacing w:before="120" w:line="276" w:lineRule="auto"/>
        <w:jc w:val="both"/>
        <w:rPr>
          <w:rFonts w:ascii="Calibri" w:hAnsi="Calibri" w:cs="Calibri"/>
          <w:sz w:val="22"/>
          <w:szCs w:val="22"/>
        </w:rPr>
      </w:pPr>
      <w:r>
        <w:rPr>
          <w:rFonts w:ascii="Calibri" w:hAnsi="Calibri" w:cs="Calibri"/>
          <w:color w:val="000000"/>
          <w:sz w:val="22"/>
          <w:szCs w:val="22"/>
        </w:rPr>
        <w:t xml:space="preserve">O miejscu i </w:t>
      </w:r>
      <w:r>
        <w:rPr>
          <w:rFonts w:ascii="Calibri" w:hAnsi="Calibri" w:cs="Calibri"/>
          <w:sz w:val="22"/>
          <w:szCs w:val="22"/>
        </w:rPr>
        <w:t>terminie podpisania umowy Zamawiający powiadomi wybranego Oferenta mailowo lub telefonicznie.</w:t>
      </w:r>
    </w:p>
    <w:p w:rsidR="002536F3" w:rsidRPr="00FD48E1" w:rsidRDefault="002536F3" w:rsidP="00FD48E1">
      <w:pPr>
        <w:widowControl/>
        <w:spacing w:before="120" w:line="276" w:lineRule="auto"/>
        <w:jc w:val="center"/>
        <w:rPr>
          <w:rFonts w:ascii="Calibri" w:hAnsi="Calibri" w:cs="Calibri"/>
          <w:b/>
          <w:spacing w:val="-1"/>
          <w:sz w:val="22"/>
          <w:szCs w:val="22"/>
        </w:rPr>
      </w:pPr>
      <w:r w:rsidRPr="00005C09">
        <w:rPr>
          <w:rFonts w:ascii="Calibri" w:hAnsi="Calibri" w:cs="Calibri"/>
          <w:b/>
          <w:spacing w:val="-1"/>
          <w:sz w:val="22"/>
          <w:szCs w:val="22"/>
        </w:rPr>
        <w:t>16. Umowa</w:t>
      </w:r>
    </w:p>
    <w:p w:rsidR="002536F3" w:rsidRDefault="002536F3" w:rsidP="00005C09">
      <w:pPr>
        <w:widowControl/>
        <w:spacing w:before="120" w:line="276" w:lineRule="auto"/>
        <w:jc w:val="both"/>
        <w:rPr>
          <w:rFonts w:ascii="Calibri" w:hAnsi="Calibri" w:cs="Calibri"/>
          <w:color w:val="000000"/>
          <w:sz w:val="22"/>
          <w:szCs w:val="22"/>
        </w:rPr>
      </w:pPr>
      <w:r w:rsidRPr="00005C09">
        <w:rPr>
          <w:rFonts w:ascii="Calibri" w:hAnsi="Calibri" w:cs="Calibri"/>
          <w:color w:val="000000"/>
          <w:sz w:val="22"/>
          <w:szCs w:val="22"/>
        </w:rPr>
        <w:t xml:space="preserve">Podpisanie umowy z wybranym </w:t>
      </w:r>
      <w:r>
        <w:rPr>
          <w:rFonts w:ascii="Calibri" w:hAnsi="Calibri" w:cs="Calibri"/>
          <w:color w:val="000000"/>
          <w:sz w:val="22"/>
          <w:szCs w:val="22"/>
        </w:rPr>
        <w:t>O</w:t>
      </w:r>
      <w:r w:rsidRPr="00005C09">
        <w:rPr>
          <w:rFonts w:ascii="Calibri" w:hAnsi="Calibri" w:cs="Calibri"/>
          <w:color w:val="000000"/>
          <w:sz w:val="22"/>
          <w:szCs w:val="22"/>
        </w:rPr>
        <w:t xml:space="preserve">ferentem nastąpi najpóźniej </w:t>
      </w:r>
      <w:r>
        <w:rPr>
          <w:rFonts w:ascii="Calibri" w:hAnsi="Calibri" w:cs="Calibri"/>
          <w:color w:val="000000"/>
          <w:sz w:val="22"/>
          <w:szCs w:val="22"/>
        </w:rPr>
        <w:t xml:space="preserve">w terminie do 7 dni roboczych od wyboru najkorzystniejszej oferty. </w:t>
      </w:r>
      <w:r w:rsidRPr="00932B4D">
        <w:rPr>
          <w:rFonts w:ascii="Calibri" w:hAnsi="Calibri" w:cs="Calibri"/>
          <w:color w:val="000000"/>
          <w:sz w:val="22"/>
          <w:szCs w:val="22"/>
        </w:rPr>
        <w:t>Jeżeli Wykonawca, którego Oferta została wybrana, uchyla się od zawarcia Umowy w sprawie</w:t>
      </w:r>
      <w:r>
        <w:rPr>
          <w:rFonts w:ascii="Calibri" w:hAnsi="Calibri" w:cs="Calibri"/>
          <w:color w:val="000000"/>
          <w:sz w:val="22"/>
          <w:szCs w:val="22"/>
        </w:rPr>
        <w:t xml:space="preserve"> zamówienia, Zamawiający może wybrać Ofertę najkorzystniejszą spośród pozostałych Ofert bez przeprowadzania ich ponownego badania i oceny.</w:t>
      </w:r>
    </w:p>
    <w:p w:rsidR="002536F3" w:rsidRPr="00005C09" w:rsidRDefault="002536F3" w:rsidP="00005C09">
      <w:pPr>
        <w:shd w:val="clear" w:color="auto" w:fill="FFFFFF"/>
        <w:tabs>
          <w:tab w:val="left" w:pos="259"/>
          <w:tab w:val="left" w:leader="dot" w:pos="9014"/>
        </w:tabs>
        <w:spacing w:before="60" w:line="276" w:lineRule="auto"/>
        <w:jc w:val="both"/>
        <w:rPr>
          <w:rFonts w:ascii="Calibri" w:hAnsi="Calibri" w:cs="Calibri"/>
          <w:color w:val="000000"/>
          <w:sz w:val="22"/>
          <w:szCs w:val="22"/>
        </w:rPr>
      </w:pPr>
    </w:p>
    <w:p w:rsidR="002536F3" w:rsidRDefault="002536F3" w:rsidP="00797C20">
      <w:pPr>
        <w:widowControl/>
        <w:jc w:val="center"/>
        <w:rPr>
          <w:rFonts w:ascii="Calibri-Bold" w:hAnsi="Calibri-Bold" w:cs="Calibri-Bold"/>
          <w:b/>
          <w:bCs/>
          <w:sz w:val="22"/>
          <w:szCs w:val="22"/>
        </w:rPr>
      </w:pPr>
      <w:r>
        <w:rPr>
          <w:rFonts w:ascii="Calibri-Bold" w:hAnsi="Calibri-Bold" w:cs="Calibri-Bold"/>
          <w:b/>
          <w:bCs/>
          <w:sz w:val="22"/>
          <w:szCs w:val="22"/>
        </w:rPr>
        <w:t>17. Zmiany w Umowie</w:t>
      </w:r>
    </w:p>
    <w:p w:rsidR="002536F3" w:rsidRDefault="002536F3" w:rsidP="00797C20">
      <w:pPr>
        <w:widowControl/>
        <w:spacing w:before="60" w:line="276" w:lineRule="auto"/>
        <w:jc w:val="both"/>
        <w:rPr>
          <w:rFonts w:ascii="Calibri" w:hAnsi="Calibri" w:cs="Calibri"/>
          <w:sz w:val="22"/>
          <w:szCs w:val="22"/>
        </w:rPr>
      </w:pPr>
      <w:r w:rsidRPr="00797C20">
        <w:rPr>
          <w:rFonts w:ascii="Calibri" w:hAnsi="Calibri" w:cs="Calibri"/>
          <w:sz w:val="22"/>
          <w:szCs w:val="22"/>
        </w:rPr>
        <w:t>Zamawiający dopuszcza zmianę treści zawartej umowy w zakresie</w:t>
      </w:r>
      <w:r>
        <w:rPr>
          <w:rFonts w:ascii="Calibri" w:hAnsi="Calibri" w:cs="Calibri"/>
          <w:sz w:val="22"/>
          <w:szCs w:val="22"/>
        </w:rPr>
        <w:t xml:space="preserve"> terminu</w:t>
      </w:r>
      <w:r w:rsidRPr="00797C20">
        <w:rPr>
          <w:rFonts w:ascii="Calibri" w:hAnsi="Calibri" w:cs="Calibri"/>
          <w:sz w:val="22"/>
          <w:szCs w:val="22"/>
        </w:rPr>
        <w:t xml:space="preserve"> jej realizacji pod warunkiem, że wystąpią czynniki zewnętrzne niezależne od Zamawiającego i Zleceniobiorcy</w:t>
      </w:r>
      <w:r>
        <w:rPr>
          <w:rFonts w:ascii="Calibri" w:hAnsi="Calibri" w:cs="Calibri"/>
          <w:sz w:val="22"/>
          <w:szCs w:val="22"/>
        </w:rPr>
        <w:t xml:space="preserve"> (których nie można było przewidzieć w chwili zawarcia umowy),</w:t>
      </w:r>
      <w:r w:rsidRPr="00797C20">
        <w:rPr>
          <w:rFonts w:ascii="Calibri" w:hAnsi="Calibri" w:cs="Calibri"/>
          <w:sz w:val="22"/>
          <w:szCs w:val="22"/>
        </w:rPr>
        <w:t xml:space="preserve"> które nie pozwalają na prawidłowe i terminowe wykonanie usług</w:t>
      </w:r>
      <w:r>
        <w:rPr>
          <w:rFonts w:ascii="Calibri" w:hAnsi="Calibri" w:cs="Calibri"/>
          <w:sz w:val="22"/>
          <w:szCs w:val="22"/>
        </w:rPr>
        <w:t>i.</w:t>
      </w:r>
    </w:p>
    <w:p w:rsidR="002536F3" w:rsidRPr="00797C20" w:rsidRDefault="002536F3" w:rsidP="00797C20">
      <w:pPr>
        <w:widowControl/>
        <w:spacing w:before="60" w:line="276" w:lineRule="auto"/>
        <w:jc w:val="both"/>
        <w:rPr>
          <w:rFonts w:ascii="Calibri" w:hAnsi="Calibri" w:cs="Calibri"/>
          <w:sz w:val="6"/>
          <w:szCs w:val="6"/>
        </w:rPr>
      </w:pPr>
    </w:p>
    <w:p w:rsidR="002536F3" w:rsidRPr="00797C20" w:rsidRDefault="002536F3" w:rsidP="00797C20">
      <w:pPr>
        <w:widowControl/>
        <w:spacing w:before="60" w:line="276" w:lineRule="auto"/>
        <w:jc w:val="both"/>
        <w:rPr>
          <w:rFonts w:ascii="Calibri" w:hAnsi="Calibri" w:cs="Calibri"/>
          <w:sz w:val="22"/>
          <w:szCs w:val="22"/>
        </w:rPr>
      </w:pPr>
      <w:r w:rsidRPr="00797C20">
        <w:rPr>
          <w:rFonts w:ascii="Calibri" w:hAnsi="Calibri" w:cs="Calibri"/>
          <w:sz w:val="22"/>
          <w:szCs w:val="22"/>
        </w:rPr>
        <w:t>Zamawiający zastrzega możliwość zmiany umowy w zakresie zmiany terminów płatności w</w:t>
      </w:r>
      <w:r>
        <w:rPr>
          <w:rFonts w:ascii="Calibri" w:hAnsi="Calibri" w:cs="Calibri"/>
          <w:sz w:val="22"/>
          <w:szCs w:val="22"/>
        </w:rPr>
        <w:t> </w:t>
      </w:r>
      <w:r w:rsidRPr="00797C20">
        <w:rPr>
          <w:rFonts w:ascii="Calibri" w:hAnsi="Calibri" w:cs="Calibri"/>
          <w:sz w:val="22"/>
          <w:szCs w:val="22"/>
        </w:rPr>
        <w:t>przypadku konieczności dokonania zmiany wynikającej z realizacji projektu.</w:t>
      </w:r>
    </w:p>
    <w:p w:rsidR="002536F3" w:rsidRPr="00797C20" w:rsidRDefault="002536F3" w:rsidP="00797C20">
      <w:pPr>
        <w:widowControl/>
        <w:spacing w:line="276" w:lineRule="auto"/>
        <w:jc w:val="both"/>
        <w:rPr>
          <w:rFonts w:ascii="Calibri" w:hAnsi="Calibri" w:cs="Calibri"/>
          <w:sz w:val="6"/>
          <w:szCs w:val="6"/>
        </w:rPr>
      </w:pPr>
    </w:p>
    <w:p w:rsidR="002536F3" w:rsidRDefault="002536F3" w:rsidP="00797C20">
      <w:pPr>
        <w:widowControl/>
        <w:spacing w:line="276" w:lineRule="auto"/>
        <w:jc w:val="both"/>
        <w:rPr>
          <w:rFonts w:ascii="Calibri" w:hAnsi="Calibri" w:cs="Calibri"/>
          <w:sz w:val="22"/>
          <w:szCs w:val="22"/>
        </w:rPr>
      </w:pPr>
      <w:r>
        <w:rPr>
          <w:rFonts w:ascii="Calibri" w:hAnsi="Calibri" w:cs="Calibri"/>
          <w:sz w:val="22"/>
          <w:szCs w:val="22"/>
        </w:rPr>
        <w:t xml:space="preserve">Niedopuszczalna jest zmiana postanowień zawartej umowy w stosunku do treści Oferty, na podstawie której dokonano wyboru Zamawiającego, chyba, że konieczność wprowadzenia takich zmian wynika z okoliczności, których nie można było przewidzieć w momencie zawarcia umowy. </w:t>
      </w:r>
    </w:p>
    <w:p w:rsidR="002536F3" w:rsidRDefault="002536F3" w:rsidP="00FD48E1">
      <w:pPr>
        <w:widowControl/>
        <w:spacing w:line="276" w:lineRule="auto"/>
        <w:jc w:val="center"/>
        <w:rPr>
          <w:rFonts w:ascii="Calibri" w:hAnsi="Calibri" w:cs="Calibri"/>
          <w:sz w:val="22"/>
          <w:szCs w:val="22"/>
        </w:rPr>
      </w:pPr>
    </w:p>
    <w:p w:rsidR="002536F3" w:rsidRPr="00FD48E1" w:rsidRDefault="002536F3" w:rsidP="00FD48E1">
      <w:pPr>
        <w:widowControl/>
        <w:spacing w:line="276" w:lineRule="auto"/>
        <w:jc w:val="center"/>
        <w:rPr>
          <w:rFonts w:ascii="Calibri" w:hAnsi="Calibri" w:cs="Calibri"/>
          <w:b/>
          <w:sz w:val="22"/>
          <w:szCs w:val="22"/>
        </w:rPr>
      </w:pPr>
      <w:r w:rsidRPr="00FD48E1">
        <w:rPr>
          <w:rFonts w:ascii="Calibri" w:hAnsi="Calibri" w:cs="Calibri"/>
          <w:b/>
          <w:sz w:val="22"/>
          <w:szCs w:val="22"/>
        </w:rPr>
        <w:t>18. Rozliczenia</w:t>
      </w:r>
    </w:p>
    <w:p w:rsidR="002536F3" w:rsidRDefault="002536F3" w:rsidP="00FD48E1">
      <w:pPr>
        <w:widowControl/>
        <w:spacing w:before="60" w:line="276" w:lineRule="auto"/>
        <w:jc w:val="both"/>
        <w:rPr>
          <w:rFonts w:ascii="Calibri" w:hAnsi="Calibri" w:cs="Calibri"/>
          <w:sz w:val="22"/>
          <w:szCs w:val="22"/>
        </w:rPr>
      </w:pPr>
      <w:r>
        <w:rPr>
          <w:rFonts w:ascii="Calibri" w:hAnsi="Calibri" w:cs="Calibri"/>
          <w:sz w:val="22"/>
          <w:szCs w:val="22"/>
        </w:rPr>
        <w:t>Rozliczenia miedzy Zamawiającym i Wykonawcą będą prowadzone w złotych polskich (PLN).</w:t>
      </w:r>
    </w:p>
    <w:p w:rsidR="002536F3" w:rsidRDefault="002536F3" w:rsidP="00FD48E1">
      <w:pPr>
        <w:widowControl/>
        <w:spacing w:before="60" w:line="276" w:lineRule="auto"/>
        <w:jc w:val="both"/>
        <w:rPr>
          <w:rFonts w:ascii="Calibri" w:hAnsi="Calibri" w:cs="Calibri"/>
          <w:sz w:val="22"/>
          <w:szCs w:val="22"/>
        </w:rPr>
      </w:pPr>
      <w:r>
        <w:rPr>
          <w:rFonts w:ascii="Calibri" w:hAnsi="Calibri" w:cs="Calibri"/>
          <w:sz w:val="22"/>
          <w:szCs w:val="22"/>
        </w:rPr>
        <w:t>Warunkiem dokonania zapłaty przez Zamawiającego jest przedłożona, poprawnie wystawiona zgodnie z zawartą umową faktura VAT/rachunek.</w:t>
      </w:r>
    </w:p>
    <w:p w:rsidR="002536F3" w:rsidRDefault="002536F3" w:rsidP="00FD48E1">
      <w:pPr>
        <w:widowControl/>
        <w:spacing w:before="60" w:line="276" w:lineRule="auto"/>
        <w:rPr>
          <w:rFonts w:ascii="Calibri" w:hAnsi="Calibri" w:cs="Calibri"/>
          <w:sz w:val="22"/>
          <w:szCs w:val="22"/>
        </w:rPr>
      </w:pPr>
      <w:r>
        <w:rPr>
          <w:rFonts w:ascii="Calibri" w:hAnsi="Calibri" w:cs="Calibri"/>
          <w:sz w:val="22"/>
          <w:szCs w:val="22"/>
        </w:rPr>
        <w:t>Rozliczenie nastąpi zgodnie z warunkami określonymi w umowie.</w:t>
      </w:r>
    </w:p>
    <w:p w:rsidR="002536F3" w:rsidRDefault="002536F3" w:rsidP="00FD48E1">
      <w:pPr>
        <w:widowControl/>
        <w:spacing w:before="60" w:line="276" w:lineRule="auto"/>
        <w:jc w:val="both"/>
        <w:rPr>
          <w:rFonts w:ascii="Calibri" w:hAnsi="Calibri" w:cs="Calibri"/>
          <w:sz w:val="22"/>
          <w:szCs w:val="22"/>
        </w:rPr>
      </w:pPr>
      <w:r>
        <w:rPr>
          <w:rFonts w:ascii="Calibri" w:hAnsi="Calibri" w:cs="Calibri"/>
          <w:sz w:val="22"/>
          <w:szCs w:val="22"/>
        </w:rPr>
        <w:t>Zapłata za fakturę VAT/rachunek nastąpi na konto Wykonawcy w terminie do 21 dni, przy czym za termin zapłaty przyjmuje się datę obciążenia rachunku Zamawiającego.</w:t>
      </w:r>
    </w:p>
    <w:p w:rsidR="002536F3" w:rsidRDefault="002536F3" w:rsidP="00797C20">
      <w:pPr>
        <w:widowControl/>
        <w:spacing w:line="276" w:lineRule="auto"/>
        <w:jc w:val="both"/>
        <w:rPr>
          <w:rFonts w:ascii="Calibri" w:hAnsi="Calibri" w:cs="Calibri"/>
          <w:sz w:val="22"/>
          <w:szCs w:val="22"/>
        </w:rPr>
      </w:pPr>
    </w:p>
    <w:p w:rsidR="002536F3" w:rsidRDefault="002536F3" w:rsidP="00C92E95">
      <w:pPr>
        <w:widowControl/>
        <w:spacing w:after="120"/>
        <w:jc w:val="center"/>
        <w:rPr>
          <w:rFonts w:ascii="Calibri-Bold" w:hAnsi="Calibri-Bold" w:cs="Calibri-Bold"/>
          <w:b/>
          <w:bCs/>
          <w:sz w:val="22"/>
          <w:szCs w:val="22"/>
        </w:rPr>
      </w:pPr>
      <w:r>
        <w:rPr>
          <w:rFonts w:ascii="Calibri-Bold" w:hAnsi="Calibri-Bold" w:cs="Calibri-Bold"/>
          <w:b/>
          <w:bCs/>
          <w:sz w:val="22"/>
          <w:szCs w:val="22"/>
        </w:rPr>
        <w:t>19. Obowiązek informacyjny</w:t>
      </w:r>
    </w:p>
    <w:p w:rsidR="002536F3" w:rsidRPr="0082768B" w:rsidRDefault="002536F3" w:rsidP="00C92E95">
      <w:pPr>
        <w:widowControl/>
        <w:spacing w:after="120" w:line="276" w:lineRule="auto"/>
        <w:jc w:val="both"/>
        <w:rPr>
          <w:rFonts w:ascii="Calibri" w:hAnsi="Calibri" w:cs="Calibri-Bold"/>
          <w:bCs/>
          <w:sz w:val="22"/>
          <w:szCs w:val="22"/>
        </w:rPr>
      </w:pPr>
      <w:r w:rsidRPr="0082768B">
        <w:rPr>
          <w:rFonts w:ascii="Calibri" w:hAnsi="Calibri" w:cs="Calibri-Bold"/>
          <w:bCs/>
          <w:sz w:val="22"/>
          <w:szCs w:val="22"/>
        </w:rPr>
        <w:t>Zgodnie z art. 13 ust. 1 i 2 rozporządzenia Parlamentu Europejskiego i Rady (UE) 2016/679 z dnia 27</w:t>
      </w:r>
    </w:p>
    <w:p w:rsidR="002536F3" w:rsidRPr="0082768B" w:rsidRDefault="002536F3"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kwietnia 2016 r. w sprawie ochrony osób fizycznych w związku z przetwarzaniem danych osobowych i w sprawie swobodnego przepływu takich danych oraz uchylenia dyrektywy 95/46/WE (ogólne</w:t>
      </w:r>
      <w:r>
        <w:rPr>
          <w:rFonts w:ascii="Calibri" w:hAnsi="Calibri" w:cs="Calibri-Bold"/>
          <w:bCs/>
          <w:sz w:val="22"/>
          <w:szCs w:val="22"/>
        </w:rPr>
        <w:t xml:space="preserve"> </w:t>
      </w:r>
      <w:r w:rsidRPr="0082768B">
        <w:rPr>
          <w:rFonts w:ascii="Calibri" w:hAnsi="Calibri" w:cs="Calibri-Bold"/>
          <w:bCs/>
          <w:sz w:val="22"/>
          <w:szCs w:val="22"/>
        </w:rPr>
        <w:t>rozporządzenie o ochronie danych) (Dz. Urz. UE L 119 z 04.05.2016, str. 1), dalej „RODO”, informuję,</w:t>
      </w:r>
      <w:r>
        <w:rPr>
          <w:rFonts w:ascii="Calibri" w:hAnsi="Calibri" w:cs="Calibri-Bold"/>
          <w:bCs/>
          <w:sz w:val="22"/>
          <w:szCs w:val="22"/>
        </w:rPr>
        <w:t xml:space="preserve"> </w:t>
      </w:r>
      <w:r w:rsidRPr="0082768B">
        <w:rPr>
          <w:rFonts w:ascii="Calibri" w:hAnsi="Calibri" w:cs="Calibri-Bold"/>
          <w:bCs/>
          <w:sz w:val="22"/>
          <w:szCs w:val="22"/>
        </w:rPr>
        <w:t>że:</w:t>
      </w:r>
    </w:p>
    <w:p w:rsidR="002536F3" w:rsidRPr="0082768B" w:rsidRDefault="002536F3"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 xml:space="preserve">1) Administratorem Pani/Pana danych osobowych jest </w:t>
      </w:r>
      <w:r w:rsidRPr="009B6B3A">
        <w:rPr>
          <w:rFonts w:ascii="Calibri" w:hAnsi="Calibri" w:cs="Calibri"/>
          <w:sz w:val="22"/>
          <w:szCs w:val="22"/>
        </w:rPr>
        <w:t>Pro Forma Michał Chyliński</w:t>
      </w:r>
      <w:r>
        <w:rPr>
          <w:rFonts w:ascii="Calibri" w:hAnsi="Calibri" w:cs="Calibri"/>
          <w:sz w:val="22"/>
          <w:szCs w:val="22"/>
        </w:rPr>
        <w:t xml:space="preserve"> z siedzibą </w:t>
      </w:r>
      <w:r w:rsidRPr="009B6B3A">
        <w:rPr>
          <w:rFonts w:ascii="Calibri" w:hAnsi="Calibri" w:cs="Calibri"/>
          <w:sz w:val="22"/>
          <w:szCs w:val="22"/>
        </w:rPr>
        <w:t>ul. Warszawska 7/9 95-200 Pabianice</w:t>
      </w:r>
      <w:r>
        <w:rPr>
          <w:rFonts w:ascii="Calibri" w:hAnsi="Calibri" w:cs="Calibri"/>
          <w:sz w:val="22"/>
          <w:szCs w:val="22"/>
        </w:rPr>
        <w:t xml:space="preserve">, NIP </w:t>
      </w:r>
      <w:r w:rsidRPr="009B6B3A">
        <w:rPr>
          <w:rFonts w:ascii="Calibri" w:hAnsi="Calibri" w:cs="Calibri"/>
          <w:sz w:val="22"/>
          <w:szCs w:val="22"/>
        </w:rPr>
        <w:t>7272633645</w:t>
      </w:r>
      <w:r w:rsidRPr="0082768B">
        <w:rPr>
          <w:rFonts w:ascii="Calibri" w:hAnsi="Calibri" w:cs="Calibri-Bold"/>
          <w:bCs/>
          <w:sz w:val="22"/>
          <w:szCs w:val="22"/>
        </w:rPr>
        <w:t>;</w:t>
      </w:r>
    </w:p>
    <w:p w:rsidR="002536F3" w:rsidRPr="0082768B" w:rsidRDefault="002536F3" w:rsidP="0082768B">
      <w:pPr>
        <w:widowControl/>
        <w:spacing w:line="276" w:lineRule="auto"/>
        <w:jc w:val="both"/>
        <w:rPr>
          <w:rFonts w:ascii="Calibri" w:hAnsi="Calibri" w:cs="Calibri-Bold"/>
          <w:bCs/>
          <w:sz w:val="22"/>
          <w:szCs w:val="22"/>
        </w:rPr>
      </w:pPr>
      <w:r>
        <w:rPr>
          <w:rFonts w:ascii="Calibri" w:hAnsi="Calibri" w:cs="Calibri-Bold"/>
          <w:bCs/>
          <w:sz w:val="22"/>
          <w:szCs w:val="22"/>
        </w:rPr>
        <w:t>2</w:t>
      </w:r>
      <w:r w:rsidRPr="0082768B">
        <w:rPr>
          <w:rFonts w:ascii="Calibri" w:hAnsi="Calibri" w:cs="Calibri-Bold"/>
          <w:bCs/>
          <w:sz w:val="22"/>
          <w:szCs w:val="22"/>
        </w:rPr>
        <w:t>) Przetwarzanie Pani/Pana danych osobowych jest zgodne z prawem i spełnia warunki, o</w:t>
      </w:r>
      <w:r>
        <w:rPr>
          <w:rFonts w:ascii="Calibri" w:hAnsi="Calibri" w:cs="Calibri-Bold"/>
          <w:bCs/>
          <w:sz w:val="22"/>
          <w:szCs w:val="22"/>
        </w:rPr>
        <w:t xml:space="preserve"> </w:t>
      </w:r>
      <w:r w:rsidRPr="0082768B">
        <w:rPr>
          <w:rFonts w:ascii="Calibri" w:hAnsi="Calibri" w:cs="Calibri-Bold"/>
          <w:bCs/>
          <w:sz w:val="22"/>
          <w:szCs w:val="22"/>
        </w:rPr>
        <w:t>których mowa art. 6 ust. 1 lit. c oraz art. 9 ust. 2 lit. g Rozporządzenia Parlamentu</w:t>
      </w:r>
      <w:r>
        <w:rPr>
          <w:rFonts w:ascii="Calibri" w:hAnsi="Calibri" w:cs="Calibri-Bold"/>
          <w:bCs/>
          <w:sz w:val="22"/>
          <w:szCs w:val="22"/>
        </w:rPr>
        <w:t xml:space="preserve"> </w:t>
      </w:r>
      <w:r w:rsidRPr="0082768B">
        <w:rPr>
          <w:rFonts w:ascii="Calibri" w:hAnsi="Calibri" w:cs="Calibri-Bold"/>
          <w:bCs/>
          <w:sz w:val="22"/>
          <w:szCs w:val="22"/>
        </w:rPr>
        <w:t>Europejskiego i Rady (UE) 2016/679 - dane osobowe są niezbędne dla realizacji</w:t>
      </w:r>
      <w:r>
        <w:rPr>
          <w:rFonts w:ascii="Calibri" w:hAnsi="Calibri" w:cs="Calibri-Bold"/>
          <w:bCs/>
          <w:sz w:val="22"/>
          <w:szCs w:val="22"/>
        </w:rPr>
        <w:t xml:space="preserve"> </w:t>
      </w:r>
      <w:r w:rsidRPr="0082768B">
        <w:rPr>
          <w:rFonts w:ascii="Calibri" w:hAnsi="Calibri" w:cs="Calibri-Bold"/>
          <w:bCs/>
          <w:sz w:val="22"/>
          <w:szCs w:val="22"/>
        </w:rPr>
        <w:t>Regionalnego Programu Operacyjnego Województwa Łódzkiego na lata 2014-2020 na</w:t>
      </w:r>
      <w:r>
        <w:rPr>
          <w:rFonts w:ascii="Calibri" w:hAnsi="Calibri" w:cs="Calibri-Bold"/>
          <w:bCs/>
          <w:sz w:val="22"/>
          <w:szCs w:val="22"/>
        </w:rPr>
        <w:t xml:space="preserve"> </w:t>
      </w:r>
      <w:r w:rsidRPr="0082768B">
        <w:rPr>
          <w:rFonts w:ascii="Calibri" w:hAnsi="Calibri" w:cs="Calibri-Bold"/>
          <w:bCs/>
          <w:sz w:val="22"/>
          <w:szCs w:val="22"/>
        </w:rPr>
        <w:t>podstawie:</w:t>
      </w:r>
    </w:p>
    <w:p w:rsidR="002536F3" w:rsidRPr="0082768B" w:rsidRDefault="002536F3"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(1) w odniesieniu do zbioru danych osobowych przetwarzanych w ramach Regionalnego</w:t>
      </w:r>
      <w:r>
        <w:rPr>
          <w:rFonts w:ascii="Calibri" w:hAnsi="Calibri" w:cs="Calibri-Bold"/>
          <w:bCs/>
          <w:sz w:val="22"/>
          <w:szCs w:val="22"/>
        </w:rPr>
        <w:t xml:space="preserve"> </w:t>
      </w:r>
      <w:r w:rsidRPr="0082768B">
        <w:rPr>
          <w:rFonts w:ascii="Calibri" w:hAnsi="Calibri" w:cs="Calibri-Bold"/>
          <w:bCs/>
          <w:sz w:val="22"/>
          <w:szCs w:val="22"/>
        </w:rPr>
        <w:t>Programu Operacyjnego Województwa Łódzkiego na lata 2014-2020:</w:t>
      </w:r>
    </w:p>
    <w:p w:rsidR="002536F3" w:rsidRPr="0082768B" w:rsidRDefault="002536F3"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a) rozporządzenia Parlamentu Europejskiego i Rady (UE) nr 1303/2013 z dnia</w:t>
      </w:r>
      <w:r>
        <w:rPr>
          <w:rFonts w:ascii="Calibri" w:hAnsi="Calibri" w:cs="Calibri-Bold"/>
          <w:bCs/>
          <w:sz w:val="22"/>
          <w:szCs w:val="22"/>
        </w:rPr>
        <w:t xml:space="preserve"> </w:t>
      </w:r>
      <w:r w:rsidRPr="0082768B">
        <w:rPr>
          <w:rFonts w:ascii="Calibri" w:hAnsi="Calibri" w:cs="Calibri-Bold"/>
          <w:bCs/>
          <w:sz w:val="22"/>
          <w:szCs w:val="22"/>
        </w:rPr>
        <w:t>17 grudnia 2013 r. ustanawiającego wspólne przepisy dotyczące Europejskiego</w:t>
      </w:r>
      <w:r>
        <w:rPr>
          <w:rFonts w:ascii="Calibri" w:hAnsi="Calibri" w:cs="Calibri-Bold"/>
          <w:bCs/>
          <w:sz w:val="22"/>
          <w:szCs w:val="22"/>
        </w:rPr>
        <w:t xml:space="preserve"> </w:t>
      </w:r>
      <w:r w:rsidRPr="0082768B">
        <w:rPr>
          <w:rFonts w:ascii="Calibri" w:hAnsi="Calibri" w:cs="Calibri-Bold"/>
          <w:bCs/>
          <w:sz w:val="22"/>
          <w:szCs w:val="22"/>
        </w:rPr>
        <w:t>Funduszu Rozwoju Regionalnego, Europejskiego Funduszu Społecznego, Funduszu</w:t>
      </w:r>
      <w:r>
        <w:rPr>
          <w:rFonts w:ascii="Calibri" w:hAnsi="Calibri" w:cs="Calibri-Bold"/>
          <w:bCs/>
          <w:sz w:val="22"/>
          <w:szCs w:val="22"/>
        </w:rPr>
        <w:t xml:space="preserve"> </w:t>
      </w:r>
      <w:r w:rsidRPr="0082768B">
        <w:rPr>
          <w:rFonts w:ascii="Calibri" w:hAnsi="Calibri" w:cs="Calibri-Bold"/>
          <w:bCs/>
          <w:sz w:val="22"/>
          <w:szCs w:val="22"/>
        </w:rPr>
        <w:t>Spójności, Europejskiego Funduszu Rolnego na rzecz Rozwoju Obszarów Wiejskich</w:t>
      </w:r>
      <w:r>
        <w:rPr>
          <w:rFonts w:ascii="Calibri" w:hAnsi="Calibri" w:cs="Calibri-Bold"/>
          <w:bCs/>
          <w:sz w:val="22"/>
          <w:szCs w:val="22"/>
        </w:rPr>
        <w:t xml:space="preserve"> </w:t>
      </w:r>
      <w:r w:rsidRPr="0082768B">
        <w:rPr>
          <w:rFonts w:ascii="Calibri" w:hAnsi="Calibri" w:cs="Calibri-Bold"/>
          <w:bCs/>
          <w:sz w:val="22"/>
          <w:szCs w:val="22"/>
        </w:rPr>
        <w:t>oraz Europejskiego Funduszu Morskiego i Rybackiego oraz ustanawiającego przepisy</w:t>
      </w:r>
      <w:r>
        <w:rPr>
          <w:rFonts w:ascii="Calibri" w:hAnsi="Calibri" w:cs="Calibri-Bold"/>
          <w:bCs/>
          <w:sz w:val="22"/>
          <w:szCs w:val="22"/>
        </w:rPr>
        <w:t xml:space="preserve"> </w:t>
      </w:r>
      <w:r w:rsidRPr="0082768B">
        <w:rPr>
          <w:rFonts w:ascii="Calibri" w:hAnsi="Calibri" w:cs="Calibri-Bold"/>
          <w:bCs/>
          <w:sz w:val="22"/>
          <w:szCs w:val="22"/>
        </w:rPr>
        <w:t>ogólne dotyczące Europejskiego Funduszu Rozwoju Regionalnego, Europejskiego</w:t>
      </w:r>
      <w:r>
        <w:rPr>
          <w:rFonts w:ascii="Calibri" w:hAnsi="Calibri" w:cs="Calibri-Bold"/>
          <w:bCs/>
          <w:sz w:val="22"/>
          <w:szCs w:val="22"/>
        </w:rPr>
        <w:t xml:space="preserve"> </w:t>
      </w:r>
      <w:r w:rsidRPr="0082768B">
        <w:rPr>
          <w:rFonts w:ascii="Calibri" w:hAnsi="Calibri" w:cs="Calibri-Bold"/>
          <w:bCs/>
          <w:sz w:val="22"/>
          <w:szCs w:val="22"/>
        </w:rPr>
        <w:t>Funduszu Społecznego, Funduszu Spójności i Europejskiego Funduszu Morskiego i</w:t>
      </w:r>
      <w:r>
        <w:rPr>
          <w:rFonts w:ascii="Calibri" w:hAnsi="Calibri" w:cs="Calibri-Bold"/>
          <w:bCs/>
          <w:sz w:val="22"/>
          <w:szCs w:val="22"/>
        </w:rPr>
        <w:t xml:space="preserve"> </w:t>
      </w:r>
      <w:r w:rsidRPr="0082768B">
        <w:rPr>
          <w:rFonts w:ascii="Calibri" w:hAnsi="Calibri" w:cs="Calibri-Bold"/>
          <w:bCs/>
          <w:sz w:val="22"/>
          <w:szCs w:val="22"/>
        </w:rPr>
        <w:t>Rybackiego oraz uchylającego rozporządzenie Rady (WE) nr 1083/2006,</w:t>
      </w:r>
    </w:p>
    <w:p w:rsidR="002536F3" w:rsidRPr="0082768B" w:rsidRDefault="002536F3"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b) rozporządzenia Parlamentu Europejskiego i Rady (UE) nr 1304/2013 z dnia</w:t>
      </w:r>
      <w:r>
        <w:rPr>
          <w:rFonts w:ascii="Calibri" w:hAnsi="Calibri" w:cs="Calibri-Bold"/>
          <w:bCs/>
          <w:sz w:val="22"/>
          <w:szCs w:val="22"/>
        </w:rPr>
        <w:t xml:space="preserve"> </w:t>
      </w:r>
      <w:r w:rsidRPr="0082768B">
        <w:rPr>
          <w:rFonts w:ascii="Calibri" w:hAnsi="Calibri" w:cs="Calibri-Bold"/>
          <w:bCs/>
          <w:sz w:val="22"/>
          <w:szCs w:val="22"/>
        </w:rPr>
        <w:t>17 grudnia 2013 r. w sprawie Europejskiego Funduszu Społecznego i uchylającego</w:t>
      </w:r>
      <w:r>
        <w:rPr>
          <w:rFonts w:ascii="Calibri" w:hAnsi="Calibri" w:cs="Calibri-Bold"/>
          <w:bCs/>
          <w:sz w:val="22"/>
          <w:szCs w:val="22"/>
        </w:rPr>
        <w:t xml:space="preserve"> </w:t>
      </w:r>
      <w:r w:rsidRPr="0082768B">
        <w:rPr>
          <w:rFonts w:ascii="Calibri" w:hAnsi="Calibri" w:cs="Calibri-Bold"/>
          <w:bCs/>
          <w:sz w:val="22"/>
          <w:szCs w:val="22"/>
        </w:rPr>
        <w:t>rozporządzenie Rady (WE) nr 1081/2006,</w:t>
      </w:r>
    </w:p>
    <w:p w:rsidR="002536F3" w:rsidRPr="0082768B" w:rsidRDefault="002536F3"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c) ustawy z dnia 11 lipca 2014 r. o zasadach realizacji programów w zakresie polityki</w:t>
      </w:r>
      <w:r>
        <w:rPr>
          <w:rFonts w:ascii="Calibri" w:hAnsi="Calibri" w:cs="Calibri-Bold"/>
          <w:bCs/>
          <w:sz w:val="22"/>
          <w:szCs w:val="22"/>
        </w:rPr>
        <w:t xml:space="preserve"> </w:t>
      </w:r>
      <w:r w:rsidRPr="0082768B">
        <w:rPr>
          <w:rFonts w:ascii="Calibri" w:hAnsi="Calibri" w:cs="Calibri-Bold"/>
          <w:bCs/>
          <w:sz w:val="22"/>
          <w:szCs w:val="22"/>
        </w:rPr>
        <w:t>spójności finansowanych w perspektywie finansowej 2014–2020;</w:t>
      </w:r>
    </w:p>
    <w:p w:rsidR="002536F3" w:rsidRPr="0082768B" w:rsidRDefault="002536F3"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(2) w odniesieniu do zbioru danych osobowych przetwarzanych w „Centralnym systemie</w:t>
      </w:r>
      <w:r>
        <w:rPr>
          <w:rFonts w:ascii="Calibri" w:hAnsi="Calibri" w:cs="Calibri-Bold"/>
          <w:bCs/>
          <w:sz w:val="22"/>
          <w:szCs w:val="22"/>
        </w:rPr>
        <w:t xml:space="preserve"> </w:t>
      </w:r>
      <w:r w:rsidRPr="0082768B">
        <w:rPr>
          <w:rFonts w:ascii="Calibri" w:hAnsi="Calibri" w:cs="Calibri-Bold"/>
          <w:bCs/>
          <w:sz w:val="22"/>
          <w:szCs w:val="22"/>
        </w:rPr>
        <w:t>teleinformatycznym wspierającym realizację programów operacyjnych”:</w:t>
      </w:r>
    </w:p>
    <w:p w:rsidR="002536F3" w:rsidRDefault="002536F3"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a) rozporządzenia Parlamentu Europejskiego i Rady (UE) nr 1303/2013 z dnia</w:t>
      </w:r>
      <w:r>
        <w:rPr>
          <w:rFonts w:ascii="Calibri" w:hAnsi="Calibri" w:cs="Calibri-Bold"/>
          <w:bCs/>
          <w:sz w:val="22"/>
          <w:szCs w:val="22"/>
        </w:rPr>
        <w:t xml:space="preserve"> </w:t>
      </w:r>
      <w:r w:rsidRPr="0082768B">
        <w:rPr>
          <w:rFonts w:ascii="Calibri" w:hAnsi="Calibri" w:cs="Calibri-Bold"/>
          <w:bCs/>
          <w:sz w:val="22"/>
          <w:szCs w:val="22"/>
        </w:rPr>
        <w:t>17 grudnia 2013 r. ustanawiającego wspólne przepisy dotyczące Europejskiego</w:t>
      </w:r>
      <w:r>
        <w:rPr>
          <w:rFonts w:ascii="Calibri" w:hAnsi="Calibri" w:cs="Calibri-Bold"/>
          <w:bCs/>
          <w:sz w:val="22"/>
          <w:szCs w:val="22"/>
        </w:rPr>
        <w:t xml:space="preserve"> </w:t>
      </w:r>
      <w:r w:rsidRPr="0082768B">
        <w:rPr>
          <w:rFonts w:ascii="Calibri" w:hAnsi="Calibri" w:cs="Calibri-Bold"/>
          <w:bCs/>
          <w:sz w:val="22"/>
          <w:szCs w:val="22"/>
        </w:rPr>
        <w:t>Funduszu Rozwoju Regionalnego, Europejskiego Funduszu Społecznego, Funduszu</w:t>
      </w:r>
      <w:r>
        <w:rPr>
          <w:rFonts w:ascii="Calibri" w:hAnsi="Calibri" w:cs="Calibri-Bold"/>
          <w:bCs/>
          <w:sz w:val="22"/>
          <w:szCs w:val="22"/>
        </w:rPr>
        <w:t xml:space="preserve"> </w:t>
      </w:r>
      <w:r w:rsidRPr="0082768B">
        <w:rPr>
          <w:rFonts w:ascii="Calibri" w:hAnsi="Calibri" w:cs="Calibri-Bold"/>
          <w:bCs/>
          <w:sz w:val="22"/>
          <w:szCs w:val="22"/>
        </w:rPr>
        <w:t>Spójności, Europejskiego Funduszu Rolnego na rzecz Rozwoju Obszarów Wiejskich</w:t>
      </w:r>
      <w:r>
        <w:rPr>
          <w:rFonts w:ascii="Calibri" w:hAnsi="Calibri" w:cs="Calibri-Bold"/>
          <w:bCs/>
          <w:sz w:val="22"/>
          <w:szCs w:val="22"/>
        </w:rPr>
        <w:t xml:space="preserve"> </w:t>
      </w:r>
      <w:r w:rsidRPr="0082768B">
        <w:rPr>
          <w:rFonts w:ascii="Calibri" w:hAnsi="Calibri" w:cs="Calibri-Bold"/>
          <w:bCs/>
          <w:sz w:val="22"/>
          <w:szCs w:val="22"/>
        </w:rPr>
        <w:t>oraz Europejskiego Funduszu Morskiego i Rybackiego oraz ustanawiającego przepisy</w:t>
      </w:r>
      <w:r>
        <w:rPr>
          <w:rFonts w:ascii="Calibri" w:hAnsi="Calibri" w:cs="Calibri-Bold"/>
          <w:bCs/>
          <w:sz w:val="22"/>
          <w:szCs w:val="22"/>
        </w:rPr>
        <w:t xml:space="preserve"> </w:t>
      </w:r>
      <w:r w:rsidRPr="0082768B">
        <w:rPr>
          <w:rFonts w:ascii="Calibri" w:hAnsi="Calibri" w:cs="Calibri-Bold"/>
          <w:bCs/>
          <w:sz w:val="22"/>
          <w:szCs w:val="22"/>
        </w:rPr>
        <w:t>ogólne dotyczące Europejskiego Funduszu Rozwoju Regionalnego, Europejskiego</w:t>
      </w:r>
      <w:r>
        <w:rPr>
          <w:rFonts w:ascii="Calibri" w:hAnsi="Calibri" w:cs="Calibri-Bold"/>
          <w:bCs/>
          <w:sz w:val="22"/>
          <w:szCs w:val="22"/>
        </w:rPr>
        <w:t xml:space="preserve"> </w:t>
      </w:r>
      <w:r w:rsidRPr="0082768B">
        <w:rPr>
          <w:rFonts w:ascii="Calibri" w:hAnsi="Calibri" w:cs="Calibri-Bold"/>
          <w:bCs/>
          <w:sz w:val="22"/>
          <w:szCs w:val="22"/>
        </w:rPr>
        <w:t>Funduszu Społecznego, Funduszu Spójności i Europejskiego Funduszu Morskiego i</w:t>
      </w:r>
      <w:r>
        <w:rPr>
          <w:rFonts w:ascii="Calibri" w:hAnsi="Calibri" w:cs="Calibri-Bold"/>
          <w:bCs/>
          <w:sz w:val="22"/>
          <w:szCs w:val="22"/>
        </w:rPr>
        <w:t xml:space="preserve"> </w:t>
      </w:r>
      <w:r w:rsidRPr="0082768B">
        <w:rPr>
          <w:rFonts w:ascii="Calibri" w:hAnsi="Calibri" w:cs="Calibri-Bold"/>
          <w:bCs/>
          <w:sz w:val="22"/>
          <w:szCs w:val="22"/>
        </w:rPr>
        <w:t>Rybackiego oraz uchylającego rozporządzenie Rady (WE) nr 1083/2006,</w:t>
      </w:r>
      <w:r>
        <w:rPr>
          <w:rFonts w:ascii="Calibri" w:hAnsi="Calibri" w:cs="Calibri-Bold"/>
          <w:bCs/>
          <w:sz w:val="22"/>
          <w:szCs w:val="22"/>
        </w:rPr>
        <w:t xml:space="preserve"> </w:t>
      </w:r>
    </w:p>
    <w:p w:rsidR="002536F3" w:rsidRPr="0082768B" w:rsidRDefault="002536F3"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b) rozporządzenia Parlamentu Europejskiego i Rady (UE) nr 1304/2013 z dnia</w:t>
      </w:r>
      <w:r>
        <w:rPr>
          <w:rFonts w:ascii="Calibri" w:hAnsi="Calibri" w:cs="Calibri-Bold"/>
          <w:bCs/>
          <w:sz w:val="22"/>
          <w:szCs w:val="22"/>
        </w:rPr>
        <w:t xml:space="preserve"> </w:t>
      </w:r>
      <w:r w:rsidRPr="0082768B">
        <w:rPr>
          <w:rFonts w:ascii="Calibri" w:hAnsi="Calibri" w:cs="Calibri-Bold"/>
          <w:bCs/>
          <w:sz w:val="22"/>
          <w:szCs w:val="22"/>
        </w:rPr>
        <w:t>17 grudnia 2013 r. w sprawie Europejskiego Funduszu Społecznego i uchylającego</w:t>
      </w:r>
      <w:r>
        <w:rPr>
          <w:rFonts w:ascii="Calibri" w:hAnsi="Calibri" w:cs="Calibri-Bold"/>
          <w:bCs/>
          <w:sz w:val="22"/>
          <w:szCs w:val="22"/>
        </w:rPr>
        <w:t xml:space="preserve"> </w:t>
      </w:r>
      <w:r w:rsidRPr="0082768B">
        <w:rPr>
          <w:rFonts w:ascii="Calibri" w:hAnsi="Calibri" w:cs="Calibri-Bold"/>
          <w:bCs/>
          <w:sz w:val="22"/>
          <w:szCs w:val="22"/>
        </w:rPr>
        <w:t>rozporządzenie Rady (WE) nr 1081/2006,</w:t>
      </w:r>
    </w:p>
    <w:p w:rsidR="002536F3" w:rsidRPr="0082768B" w:rsidRDefault="002536F3"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c) ustawy z dnia 11 lipca 2014 r. o zasadach realizacji programów w zakresie polityki</w:t>
      </w:r>
      <w:r>
        <w:rPr>
          <w:rFonts w:ascii="Calibri" w:hAnsi="Calibri" w:cs="Calibri-Bold"/>
          <w:bCs/>
          <w:sz w:val="22"/>
          <w:szCs w:val="22"/>
        </w:rPr>
        <w:t xml:space="preserve"> </w:t>
      </w:r>
      <w:r w:rsidRPr="0082768B">
        <w:rPr>
          <w:rFonts w:ascii="Calibri" w:hAnsi="Calibri" w:cs="Calibri-Bold"/>
          <w:bCs/>
          <w:sz w:val="22"/>
          <w:szCs w:val="22"/>
        </w:rPr>
        <w:t>spójności finansowanych w perspektywie finansowej 2014–2020,</w:t>
      </w:r>
      <w:r w:rsidRPr="0082768B">
        <w:rPr>
          <w:rFonts w:ascii="Calibri" w:eastAsia="CIDFont+F1" w:hAnsi="Calibri" w:cs="CIDFont+F1"/>
          <w:color w:val="000000"/>
          <w:sz w:val="22"/>
          <w:szCs w:val="22"/>
        </w:rPr>
        <w:t xml:space="preserve"> </w:t>
      </w:r>
      <w:r w:rsidRPr="0082768B">
        <w:rPr>
          <w:rFonts w:ascii="Calibri" w:hAnsi="Calibri" w:cs="Calibri-Bold"/>
          <w:bCs/>
          <w:sz w:val="22"/>
          <w:szCs w:val="22"/>
        </w:rPr>
        <w:t>d) rozporządzenia wykonawczego Komisji (UE) nr 1011/2014 z dnia 22 września 2014 r.</w:t>
      </w:r>
      <w:r>
        <w:rPr>
          <w:rFonts w:ascii="Calibri" w:hAnsi="Calibri" w:cs="Calibri-Bold"/>
          <w:bCs/>
          <w:sz w:val="22"/>
          <w:szCs w:val="22"/>
        </w:rPr>
        <w:t xml:space="preserve"> </w:t>
      </w:r>
      <w:r w:rsidRPr="0082768B">
        <w:rPr>
          <w:rFonts w:ascii="Calibri" w:hAnsi="Calibri" w:cs="Calibri-Bold"/>
          <w:bCs/>
          <w:sz w:val="22"/>
          <w:szCs w:val="22"/>
        </w:rPr>
        <w:t>ustanawiającego szczegółowe przepisy wykonawcze do rozporządzenia Parlamentu</w:t>
      </w:r>
      <w:r>
        <w:rPr>
          <w:rFonts w:ascii="Calibri" w:hAnsi="Calibri" w:cs="Calibri-Bold"/>
          <w:bCs/>
          <w:sz w:val="22"/>
          <w:szCs w:val="22"/>
        </w:rPr>
        <w:t xml:space="preserve"> </w:t>
      </w:r>
      <w:r w:rsidRPr="0082768B">
        <w:rPr>
          <w:rFonts w:ascii="Calibri" w:hAnsi="Calibri" w:cs="Calibri-Bold"/>
          <w:bCs/>
          <w:sz w:val="22"/>
          <w:szCs w:val="22"/>
        </w:rPr>
        <w:t>Europejskiego i Rady (UE) nr 1303/2013 w odniesieniu do wzorów służących do</w:t>
      </w:r>
      <w:r>
        <w:rPr>
          <w:rFonts w:ascii="Calibri" w:hAnsi="Calibri" w:cs="Calibri-Bold"/>
          <w:bCs/>
          <w:sz w:val="22"/>
          <w:szCs w:val="22"/>
        </w:rPr>
        <w:t xml:space="preserve"> </w:t>
      </w:r>
      <w:r w:rsidRPr="0082768B">
        <w:rPr>
          <w:rFonts w:ascii="Calibri" w:hAnsi="Calibri" w:cs="Calibri-Bold"/>
          <w:bCs/>
          <w:sz w:val="22"/>
          <w:szCs w:val="22"/>
        </w:rPr>
        <w:t>przekazywania Komisji określonych informacji oraz szczegółowe przepisy dotyczące</w:t>
      </w:r>
    </w:p>
    <w:p w:rsidR="002536F3" w:rsidRPr="0082768B" w:rsidRDefault="002536F3"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wymiany informacji między beneficjentami a instytucjami zarządzającymi,</w:t>
      </w:r>
      <w:r>
        <w:rPr>
          <w:rFonts w:ascii="Calibri" w:hAnsi="Calibri" w:cs="Calibri-Bold"/>
          <w:bCs/>
          <w:sz w:val="22"/>
          <w:szCs w:val="22"/>
        </w:rPr>
        <w:t xml:space="preserve"> </w:t>
      </w:r>
      <w:r w:rsidRPr="0082768B">
        <w:rPr>
          <w:rFonts w:ascii="Calibri" w:hAnsi="Calibri" w:cs="Calibri-Bold"/>
          <w:bCs/>
          <w:sz w:val="22"/>
          <w:szCs w:val="22"/>
        </w:rPr>
        <w:t>certyfikującymi, audytowymi i pośredniczącymi.</w:t>
      </w:r>
    </w:p>
    <w:p w:rsidR="002536F3" w:rsidRPr="0082768B" w:rsidRDefault="002536F3" w:rsidP="0082768B">
      <w:pPr>
        <w:widowControl/>
        <w:spacing w:line="276" w:lineRule="auto"/>
        <w:jc w:val="both"/>
        <w:rPr>
          <w:rFonts w:ascii="Calibri" w:hAnsi="Calibri" w:cs="Calibri-Bold"/>
          <w:bCs/>
          <w:sz w:val="22"/>
          <w:szCs w:val="22"/>
        </w:rPr>
      </w:pPr>
      <w:r>
        <w:rPr>
          <w:rFonts w:ascii="Calibri" w:hAnsi="Calibri" w:cs="Calibri-Bold"/>
          <w:bCs/>
          <w:sz w:val="22"/>
          <w:szCs w:val="22"/>
        </w:rPr>
        <w:t>3</w:t>
      </w:r>
      <w:r w:rsidRPr="0082768B">
        <w:rPr>
          <w:rFonts w:ascii="Calibri" w:hAnsi="Calibri" w:cs="Calibri-Bold"/>
          <w:bCs/>
          <w:sz w:val="22"/>
          <w:szCs w:val="22"/>
        </w:rPr>
        <w:t xml:space="preserve">) Pani/Pana dane osobowe przetwarzane będą w celu realizacji zapytania ofertowego </w:t>
      </w:r>
      <w:r>
        <w:rPr>
          <w:rFonts w:ascii="Calibri" w:hAnsi="Calibri" w:cs="Calibri-Bold"/>
          <w:bCs/>
          <w:sz w:val="22"/>
          <w:szCs w:val="22"/>
        </w:rPr>
        <w:t>–</w:t>
      </w:r>
      <w:r w:rsidRPr="0082768B">
        <w:rPr>
          <w:rFonts w:ascii="Calibri" w:hAnsi="Calibri" w:cs="Calibri-Bold"/>
          <w:bCs/>
          <w:sz w:val="22"/>
          <w:szCs w:val="22"/>
        </w:rPr>
        <w:t xml:space="preserve"> w</w:t>
      </w:r>
      <w:r>
        <w:rPr>
          <w:rFonts w:ascii="Calibri" w:hAnsi="Calibri" w:cs="Calibri-Bold"/>
          <w:bCs/>
          <w:sz w:val="22"/>
          <w:szCs w:val="22"/>
        </w:rPr>
        <w:t xml:space="preserve"> </w:t>
      </w:r>
      <w:r w:rsidRPr="0082768B">
        <w:rPr>
          <w:rFonts w:ascii="Calibri" w:hAnsi="Calibri" w:cs="Calibri-Bold"/>
          <w:bCs/>
          <w:sz w:val="22"/>
          <w:szCs w:val="22"/>
        </w:rPr>
        <w:t xml:space="preserve">ramach Projektu </w:t>
      </w:r>
      <w:r w:rsidRPr="001F7B55">
        <w:rPr>
          <w:rFonts w:ascii="Calibri" w:hAnsi="Calibri" w:cs="Calibri-Bold"/>
          <w:bCs/>
          <w:i/>
          <w:sz w:val="22"/>
          <w:szCs w:val="22"/>
        </w:rPr>
        <w:t>„</w:t>
      </w:r>
      <w:r w:rsidRPr="00002ACF">
        <w:rPr>
          <w:rFonts w:ascii="Calibri" w:hAnsi="Calibri" w:cs="Calibri-Bold"/>
          <w:bCs/>
          <w:i/>
          <w:sz w:val="22"/>
          <w:szCs w:val="22"/>
        </w:rPr>
        <w:t>Dywersyfikacja działalności Strefy Kreatywności celem przeciwdziałaniu skutkom pandemii</w:t>
      </w:r>
      <w:r w:rsidRPr="001F7B55">
        <w:rPr>
          <w:rFonts w:ascii="Calibri" w:hAnsi="Calibri" w:cs="Calibri-Bold"/>
          <w:bCs/>
          <w:i/>
          <w:sz w:val="22"/>
          <w:szCs w:val="22"/>
        </w:rPr>
        <w:t>”,</w:t>
      </w:r>
      <w:r w:rsidRPr="0082768B">
        <w:rPr>
          <w:rFonts w:ascii="Calibri" w:hAnsi="Calibri" w:cs="Calibri-Bold"/>
          <w:bCs/>
          <w:sz w:val="22"/>
          <w:szCs w:val="22"/>
        </w:rPr>
        <w:t xml:space="preserve"> w ramach Regionalnego Programu</w:t>
      </w:r>
      <w:r>
        <w:rPr>
          <w:rFonts w:ascii="Calibri" w:hAnsi="Calibri" w:cs="Calibri-Bold"/>
          <w:bCs/>
          <w:sz w:val="22"/>
          <w:szCs w:val="22"/>
        </w:rPr>
        <w:t xml:space="preserve"> </w:t>
      </w:r>
      <w:r w:rsidRPr="0082768B">
        <w:rPr>
          <w:rFonts w:ascii="Calibri" w:hAnsi="Calibri" w:cs="Calibri-Bold"/>
          <w:bCs/>
          <w:sz w:val="22"/>
          <w:szCs w:val="22"/>
        </w:rPr>
        <w:t xml:space="preserve">Operacyjnego Województwa Łódzkiego na lata 2014-2020, </w:t>
      </w:r>
      <w:r>
        <w:rPr>
          <w:rFonts w:ascii="Calibri" w:hAnsi="Calibri" w:cs="Calibri-Bold"/>
          <w:bCs/>
          <w:sz w:val="22"/>
          <w:szCs w:val="22"/>
        </w:rPr>
        <w:t>w szczegó</w:t>
      </w:r>
      <w:r w:rsidRPr="0082768B">
        <w:rPr>
          <w:rFonts w:ascii="Calibri" w:hAnsi="Calibri" w:cs="Calibri-Bold"/>
          <w:bCs/>
          <w:sz w:val="22"/>
          <w:szCs w:val="22"/>
        </w:rPr>
        <w:t>lności potwierdzenia kwalifikowalności</w:t>
      </w:r>
      <w:r>
        <w:rPr>
          <w:rFonts w:ascii="Calibri" w:hAnsi="Calibri" w:cs="Calibri-Bold"/>
          <w:bCs/>
          <w:sz w:val="22"/>
          <w:szCs w:val="22"/>
        </w:rPr>
        <w:t xml:space="preserve"> </w:t>
      </w:r>
      <w:r w:rsidRPr="0082768B">
        <w:rPr>
          <w:rFonts w:ascii="Calibri" w:hAnsi="Calibri" w:cs="Calibri-Bold"/>
          <w:bCs/>
          <w:sz w:val="22"/>
          <w:szCs w:val="22"/>
        </w:rPr>
        <w:t>wydatków, udzielenia wsparcia, monitoringu, ewaluacji, kontroli, audytu i</w:t>
      </w:r>
      <w:r>
        <w:rPr>
          <w:rFonts w:ascii="Calibri" w:hAnsi="Calibri" w:cs="Calibri-Bold"/>
          <w:bCs/>
          <w:sz w:val="22"/>
          <w:szCs w:val="22"/>
        </w:rPr>
        <w:t xml:space="preserve"> </w:t>
      </w:r>
      <w:r w:rsidRPr="0082768B">
        <w:rPr>
          <w:rFonts w:ascii="Calibri" w:hAnsi="Calibri" w:cs="Calibri-Bold"/>
          <w:bCs/>
          <w:sz w:val="22"/>
          <w:szCs w:val="22"/>
        </w:rPr>
        <w:t>sprawozdawczości oraz działań informacyjno-promocyjnych w ramach Regionalnego</w:t>
      </w:r>
      <w:r>
        <w:rPr>
          <w:rFonts w:ascii="Calibri" w:hAnsi="Calibri" w:cs="Calibri-Bold"/>
          <w:bCs/>
          <w:sz w:val="22"/>
          <w:szCs w:val="22"/>
        </w:rPr>
        <w:t xml:space="preserve"> </w:t>
      </w:r>
      <w:r w:rsidRPr="0082768B">
        <w:rPr>
          <w:rFonts w:ascii="Calibri" w:hAnsi="Calibri" w:cs="Calibri-Bold"/>
          <w:bCs/>
          <w:sz w:val="22"/>
          <w:szCs w:val="22"/>
        </w:rPr>
        <w:t>Programu Operacyjnego Województwa Łódzkiego na lata 2014-2020.</w:t>
      </w:r>
    </w:p>
    <w:p w:rsidR="002536F3" w:rsidRPr="0082768B" w:rsidRDefault="002536F3" w:rsidP="0082768B">
      <w:pPr>
        <w:widowControl/>
        <w:spacing w:line="276" w:lineRule="auto"/>
        <w:jc w:val="both"/>
        <w:rPr>
          <w:rFonts w:ascii="Calibri" w:hAnsi="Calibri" w:cs="Calibri-Bold"/>
          <w:bCs/>
          <w:sz w:val="22"/>
          <w:szCs w:val="22"/>
        </w:rPr>
      </w:pPr>
      <w:r>
        <w:rPr>
          <w:rFonts w:ascii="Calibri" w:hAnsi="Calibri" w:cs="Calibri-Bold"/>
          <w:bCs/>
          <w:sz w:val="22"/>
          <w:szCs w:val="22"/>
        </w:rPr>
        <w:t>4</w:t>
      </w:r>
      <w:r w:rsidRPr="0082768B">
        <w:rPr>
          <w:rFonts w:ascii="Calibri" w:hAnsi="Calibri" w:cs="Calibri-Bold"/>
          <w:bCs/>
          <w:sz w:val="22"/>
          <w:szCs w:val="22"/>
        </w:rPr>
        <w:t>) Odbiorcami Pani/Pana danych osobowych będą wyłącznie podmioty uprawnione do</w:t>
      </w:r>
      <w:r>
        <w:rPr>
          <w:rFonts w:ascii="Calibri" w:hAnsi="Calibri" w:cs="Calibri-Bold"/>
          <w:bCs/>
          <w:sz w:val="22"/>
          <w:szCs w:val="22"/>
        </w:rPr>
        <w:t xml:space="preserve"> </w:t>
      </w:r>
      <w:r w:rsidRPr="0082768B">
        <w:rPr>
          <w:rFonts w:ascii="Calibri" w:hAnsi="Calibri" w:cs="Calibri-Bold"/>
          <w:bCs/>
          <w:sz w:val="22"/>
          <w:szCs w:val="22"/>
        </w:rPr>
        <w:t>uzyskania danych osobowych tylko na podstawie przepisów prawa o raz podmioty</w:t>
      </w:r>
      <w:r>
        <w:rPr>
          <w:rFonts w:ascii="Calibri" w:hAnsi="Calibri" w:cs="Calibri-Bold"/>
          <w:bCs/>
          <w:sz w:val="22"/>
          <w:szCs w:val="22"/>
        </w:rPr>
        <w:t xml:space="preserve"> </w:t>
      </w:r>
      <w:r w:rsidRPr="0082768B">
        <w:rPr>
          <w:rFonts w:ascii="Calibri" w:hAnsi="Calibri" w:cs="Calibri-Bold"/>
          <w:bCs/>
          <w:sz w:val="22"/>
          <w:szCs w:val="22"/>
        </w:rPr>
        <w:t>przetwarzające:</w:t>
      </w:r>
    </w:p>
    <w:p w:rsidR="002536F3" w:rsidRPr="0082768B" w:rsidRDefault="002536F3"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a. Instytucja Zarządzająca - Zarząd Województwa Łódzkiego, Al. Piłsudskiego 8, 90-051 Łódź,</w:t>
      </w:r>
    </w:p>
    <w:p w:rsidR="002536F3" w:rsidRDefault="002536F3"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 xml:space="preserve">b. </w:t>
      </w:r>
      <w:r w:rsidRPr="00E7091C">
        <w:rPr>
          <w:rFonts w:ascii="Calibri" w:hAnsi="Calibri" w:cs="Calibri-Bold"/>
          <w:bCs/>
          <w:sz w:val="22"/>
          <w:szCs w:val="22"/>
        </w:rPr>
        <w:t>Minister właściwy ds. funduszy i polityki regionalnej</w:t>
      </w:r>
      <w:r w:rsidRPr="0082768B">
        <w:rPr>
          <w:rFonts w:ascii="Calibri" w:hAnsi="Calibri" w:cs="Calibri-Bold"/>
          <w:bCs/>
          <w:sz w:val="22"/>
          <w:szCs w:val="22"/>
        </w:rPr>
        <w:t>, ul. Wspólna 2/4, 00-926 Warszawa,</w:t>
      </w:r>
      <w:r>
        <w:rPr>
          <w:rFonts w:ascii="Calibri" w:hAnsi="Calibri" w:cs="Calibri-Bold"/>
          <w:bCs/>
          <w:sz w:val="22"/>
          <w:szCs w:val="22"/>
        </w:rPr>
        <w:t xml:space="preserve"> </w:t>
      </w:r>
    </w:p>
    <w:p w:rsidR="002536F3" w:rsidRPr="0082768B" w:rsidRDefault="002536F3"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c. dane osobowe mogą zostać przekazane podmiotom realizującym badania</w:t>
      </w:r>
      <w:r>
        <w:rPr>
          <w:rFonts w:ascii="Calibri" w:hAnsi="Calibri" w:cs="Calibri-Bold"/>
          <w:bCs/>
          <w:sz w:val="22"/>
          <w:szCs w:val="22"/>
        </w:rPr>
        <w:t xml:space="preserve"> </w:t>
      </w:r>
      <w:r w:rsidRPr="0082768B">
        <w:rPr>
          <w:rFonts w:ascii="Calibri" w:hAnsi="Calibri" w:cs="Calibri-Bold"/>
          <w:bCs/>
          <w:sz w:val="22"/>
          <w:szCs w:val="22"/>
        </w:rPr>
        <w:t>ewaluacyjne na zlecenie Instytucji Zarządzającej lub Beneficjenta. Dane osobowe</w:t>
      </w:r>
      <w:r>
        <w:rPr>
          <w:rFonts w:ascii="Calibri" w:hAnsi="Calibri" w:cs="Calibri-Bold"/>
          <w:bCs/>
          <w:sz w:val="22"/>
          <w:szCs w:val="22"/>
        </w:rPr>
        <w:t xml:space="preserve"> </w:t>
      </w:r>
      <w:r w:rsidRPr="0082768B">
        <w:rPr>
          <w:rFonts w:ascii="Calibri" w:hAnsi="Calibri" w:cs="Calibri-Bold"/>
          <w:bCs/>
          <w:sz w:val="22"/>
          <w:szCs w:val="22"/>
        </w:rPr>
        <w:t>mogą zostać również powierzone specjalistycznym firmom, realizującym</w:t>
      </w:r>
      <w:r>
        <w:rPr>
          <w:rFonts w:ascii="Calibri" w:hAnsi="Calibri" w:cs="Calibri-Bold"/>
          <w:bCs/>
          <w:sz w:val="22"/>
          <w:szCs w:val="22"/>
        </w:rPr>
        <w:t xml:space="preserve"> </w:t>
      </w:r>
      <w:r w:rsidRPr="0082768B">
        <w:rPr>
          <w:rFonts w:ascii="Calibri" w:hAnsi="Calibri" w:cs="Calibri-Bold"/>
          <w:bCs/>
          <w:sz w:val="22"/>
          <w:szCs w:val="22"/>
        </w:rPr>
        <w:t>na zlecenie Instytucji Zarządzającej oraz Beneficjenta kontrole i audyt w ramach</w:t>
      </w:r>
      <w:r>
        <w:rPr>
          <w:rFonts w:ascii="Calibri" w:hAnsi="Calibri" w:cs="Calibri-Bold"/>
          <w:bCs/>
          <w:sz w:val="22"/>
          <w:szCs w:val="22"/>
        </w:rPr>
        <w:t xml:space="preserve"> </w:t>
      </w:r>
      <w:r w:rsidRPr="0082768B">
        <w:rPr>
          <w:rFonts w:ascii="Calibri" w:hAnsi="Calibri" w:cs="Calibri-Bold"/>
          <w:bCs/>
          <w:sz w:val="22"/>
          <w:szCs w:val="22"/>
        </w:rPr>
        <w:t>Regionalnego Programu Operacyjnego Województwa Łódzkiego</w:t>
      </w:r>
      <w:r>
        <w:rPr>
          <w:rFonts w:ascii="Calibri" w:hAnsi="Calibri" w:cs="Calibri-Bold"/>
          <w:bCs/>
          <w:sz w:val="22"/>
          <w:szCs w:val="22"/>
        </w:rPr>
        <w:t xml:space="preserve"> </w:t>
      </w:r>
      <w:r w:rsidRPr="0082768B">
        <w:rPr>
          <w:rFonts w:ascii="Calibri" w:hAnsi="Calibri" w:cs="Calibri-Bold"/>
          <w:bCs/>
          <w:sz w:val="22"/>
          <w:szCs w:val="22"/>
        </w:rPr>
        <w:t>na lata 2014-2020.</w:t>
      </w:r>
    </w:p>
    <w:p w:rsidR="002536F3" w:rsidRPr="0082768B" w:rsidRDefault="002536F3" w:rsidP="0082768B">
      <w:pPr>
        <w:widowControl/>
        <w:spacing w:line="276" w:lineRule="auto"/>
        <w:jc w:val="both"/>
        <w:rPr>
          <w:rFonts w:ascii="Calibri" w:hAnsi="Calibri" w:cs="Calibri-Bold"/>
          <w:bCs/>
          <w:sz w:val="22"/>
          <w:szCs w:val="22"/>
        </w:rPr>
      </w:pPr>
      <w:r>
        <w:rPr>
          <w:rFonts w:ascii="Calibri" w:hAnsi="Calibri" w:cs="Calibri-Bold"/>
          <w:bCs/>
          <w:sz w:val="22"/>
          <w:szCs w:val="22"/>
        </w:rPr>
        <w:t>5</w:t>
      </w:r>
      <w:r w:rsidRPr="0082768B">
        <w:rPr>
          <w:rFonts w:ascii="Calibri" w:hAnsi="Calibri" w:cs="Calibri-Bold"/>
          <w:bCs/>
          <w:sz w:val="22"/>
          <w:szCs w:val="22"/>
        </w:rPr>
        <w:t>) Dane osobowe będą przechowywane do czasu rozliczenia Regionalnego Programu</w:t>
      </w:r>
      <w:r>
        <w:rPr>
          <w:rFonts w:ascii="Calibri" w:hAnsi="Calibri" w:cs="Calibri-Bold"/>
          <w:bCs/>
          <w:sz w:val="22"/>
          <w:szCs w:val="22"/>
        </w:rPr>
        <w:t xml:space="preserve"> </w:t>
      </w:r>
      <w:r w:rsidRPr="0082768B">
        <w:rPr>
          <w:rFonts w:ascii="Calibri" w:hAnsi="Calibri" w:cs="Calibri-Bold"/>
          <w:bCs/>
          <w:sz w:val="22"/>
          <w:szCs w:val="22"/>
        </w:rPr>
        <w:t>Operacyjnego Województwa Łódzkiego na lata 2014 -2020 oraz zakończenia</w:t>
      </w:r>
      <w:r>
        <w:rPr>
          <w:rFonts w:ascii="Calibri" w:hAnsi="Calibri" w:cs="Calibri-Bold"/>
          <w:bCs/>
          <w:sz w:val="22"/>
          <w:szCs w:val="22"/>
        </w:rPr>
        <w:t xml:space="preserve"> </w:t>
      </w:r>
      <w:r w:rsidRPr="0082768B">
        <w:rPr>
          <w:rFonts w:ascii="Calibri" w:hAnsi="Calibri" w:cs="Calibri-Bold"/>
          <w:bCs/>
          <w:sz w:val="22"/>
          <w:szCs w:val="22"/>
        </w:rPr>
        <w:t>archiwizowania dokumentacji.</w:t>
      </w:r>
    </w:p>
    <w:p w:rsidR="002536F3" w:rsidRPr="0082768B" w:rsidRDefault="002536F3" w:rsidP="0082768B">
      <w:pPr>
        <w:widowControl/>
        <w:spacing w:line="276" w:lineRule="auto"/>
        <w:jc w:val="both"/>
        <w:rPr>
          <w:rFonts w:ascii="Calibri" w:hAnsi="Calibri" w:cs="Calibri-Bold"/>
          <w:bCs/>
          <w:sz w:val="22"/>
          <w:szCs w:val="22"/>
        </w:rPr>
      </w:pPr>
      <w:r>
        <w:rPr>
          <w:rFonts w:ascii="Calibri" w:hAnsi="Calibri" w:cs="Calibri-Bold"/>
          <w:bCs/>
          <w:sz w:val="22"/>
          <w:szCs w:val="22"/>
        </w:rPr>
        <w:t>6</w:t>
      </w:r>
      <w:r w:rsidRPr="0082768B">
        <w:rPr>
          <w:rFonts w:ascii="Calibri" w:hAnsi="Calibri" w:cs="Calibri-Bold"/>
          <w:bCs/>
          <w:sz w:val="22"/>
          <w:szCs w:val="22"/>
        </w:rPr>
        <w:t>) Posiada Pani/Pan prawo do żądania od administratora dostępu do danych osobowych,</w:t>
      </w:r>
      <w:r>
        <w:rPr>
          <w:rFonts w:ascii="Calibri" w:hAnsi="Calibri" w:cs="Calibri-Bold"/>
          <w:bCs/>
          <w:sz w:val="22"/>
          <w:szCs w:val="22"/>
        </w:rPr>
        <w:t xml:space="preserve"> </w:t>
      </w:r>
      <w:r w:rsidRPr="0082768B">
        <w:rPr>
          <w:rFonts w:ascii="Calibri" w:hAnsi="Calibri" w:cs="Calibri-Bold"/>
          <w:bCs/>
          <w:sz w:val="22"/>
          <w:szCs w:val="22"/>
        </w:rPr>
        <w:t>ich sprostowania, usunięcia lub ograniczenia przetwarzania oraz prawo do przenoszenia</w:t>
      </w:r>
      <w:r>
        <w:rPr>
          <w:rFonts w:ascii="Calibri" w:hAnsi="Calibri" w:cs="Calibri-Bold"/>
          <w:bCs/>
          <w:sz w:val="22"/>
          <w:szCs w:val="22"/>
        </w:rPr>
        <w:t xml:space="preserve"> </w:t>
      </w:r>
      <w:r w:rsidRPr="0082768B">
        <w:rPr>
          <w:rFonts w:ascii="Calibri" w:hAnsi="Calibri" w:cs="Calibri-Bold"/>
          <w:bCs/>
          <w:sz w:val="22"/>
          <w:szCs w:val="22"/>
        </w:rPr>
        <w:t>danych.</w:t>
      </w:r>
    </w:p>
    <w:p w:rsidR="002536F3" w:rsidRPr="0082768B" w:rsidRDefault="002536F3" w:rsidP="0082768B">
      <w:pPr>
        <w:widowControl/>
        <w:spacing w:line="276" w:lineRule="auto"/>
        <w:jc w:val="both"/>
        <w:rPr>
          <w:rFonts w:ascii="Calibri" w:hAnsi="Calibri" w:cs="Calibri-Bold"/>
          <w:bCs/>
          <w:sz w:val="22"/>
          <w:szCs w:val="22"/>
        </w:rPr>
      </w:pPr>
      <w:r>
        <w:rPr>
          <w:rFonts w:ascii="Calibri" w:hAnsi="Calibri" w:cs="Calibri-Bold"/>
          <w:bCs/>
          <w:sz w:val="22"/>
          <w:szCs w:val="22"/>
        </w:rPr>
        <w:t>7</w:t>
      </w:r>
      <w:r w:rsidRPr="0082768B">
        <w:rPr>
          <w:rFonts w:ascii="Calibri" w:hAnsi="Calibri" w:cs="Calibri-Bold"/>
          <w:bCs/>
          <w:sz w:val="22"/>
          <w:szCs w:val="22"/>
        </w:rPr>
        <w:t>) Ma Pani/Pan prawo wniesienia skargi do organu nadzorczego (Prezesa Urzędu Ochrony</w:t>
      </w:r>
      <w:r>
        <w:rPr>
          <w:rFonts w:ascii="Calibri" w:hAnsi="Calibri" w:cs="Calibri-Bold"/>
          <w:bCs/>
          <w:sz w:val="22"/>
          <w:szCs w:val="22"/>
        </w:rPr>
        <w:t xml:space="preserve"> </w:t>
      </w:r>
      <w:r w:rsidRPr="0082768B">
        <w:rPr>
          <w:rFonts w:ascii="Calibri" w:hAnsi="Calibri" w:cs="Calibri-Bold"/>
          <w:bCs/>
          <w:sz w:val="22"/>
          <w:szCs w:val="22"/>
        </w:rPr>
        <w:t>Danych Osobowych).</w:t>
      </w:r>
    </w:p>
    <w:p w:rsidR="002536F3" w:rsidRPr="0082768B" w:rsidRDefault="002536F3" w:rsidP="0082768B">
      <w:pPr>
        <w:widowControl/>
        <w:spacing w:line="276" w:lineRule="auto"/>
        <w:jc w:val="both"/>
        <w:rPr>
          <w:rFonts w:ascii="Calibri" w:hAnsi="Calibri" w:cs="Calibri-Bold"/>
          <w:bCs/>
          <w:sz w:val="22"/>
          <w:szCs w:val="22"/>
        </w:rPr>
      </w:pPr>
      <w:r>
        <w:rPr>
          <w:rFonts w:ascii="Calibri" w:hAnsi="Calibri" w:cs="Calibri-Bold"/>
          <w:bCs/>
          <w:sz w:val="22"/>
          <w:szCs w:val="22"/>
        </w:rPr>
        <w:t>8</w:t>
      </w:r>
      <w:r w:rsidRPr="0082768B">
        <w:rPr>
          <w:rFonts w:ascii="Calibri" w:hAnsi="Calibri" w:cs="Calibri-Bold"/>
          <w:bCs/>
          <w:sz w:val="22"/>
          <w:szCs w:val="22"/>
        </w:rPr>
        <w:t>) Podanie danych osobowych jest dobrowolne, jednakże odmowa podania danych może</w:t>
      </w:r>
      <w:r>
        <w:rPr>
          <w:rFonts w:ascii="Calibri" w:hAnsi="Calibri" w:cs="Calibri-Bold"/>
          <w:bCs/>
          <w:sz w:val="22"/>
          <w:szCs w:val="22"/>
        </w:rPr>
        <w:t xml:space="preserve"> </w:t>
      </w:r>
      <w:r w:rsidRPr="0082768B">
        <w:rPr>
          <w:rFonts w:ascii="Calibri" w:hAnsi="Calibri" w:cs="Calibri-Bold"/>
          <w:bCs/>
          <w:sz w:val="22"/>
          <w:szCs w:val="22"/>
        </w:rPr>
        <w:t>skutkować odmową uczestnictwa w postępowaniu ofertowym</w:t>
      </w:r>
      <w:r>
        <w:rPr>
          <w:rFonts w:ascii="Calibri" w:hAnsi="Calibri" w:cs="Calibri-Bold"/>
          <w:bCs/>
          <w:sz w:val="22"/>
          <w:szCs w:val="22"/>
        </w:rPr>
        <w:t>.</w:t>
      </w:r>
    </w:p>
    <w:p w:rsidR="002536F3" w:rsidRDefault="002536F3" w:rsidP="00E81049">
      <w:pPr>
        <w:widowControl/>
        <w:jc w:val="center"/>
        <w:rPr>
          <w:rFonts w:ascii="Calibri-Bold" w:hAnsi="Calibri-Bold" w:cs="Calibri-Bold"/>
          <w:b/>
          <w:bCs/>
          <w:sz w:val="22"/>
          <w:szCs w:val="22"/>
        </w:rPr>
      </w:pPr>
    </w:p>
    <w:p w:rsidR="002536F3" w:rsidRDefault="002536F3" w:rsidP="00E81049">
      <w:pPr>
        <w:widowControl/>
        <w:jc w:val="center"/>
        <w:rPr>
          <w:rFonts w:ascii="Calibri-Bold" w:hAnsi="Calibri-Bold" w:cs="Calibri-Bold"/>
          <w:b/>
          <w:bCs/>
          <w:sz w:val="22"/>
          <w:szCs w:val="22"/>
        </w:rPr>
      </w:pPr>
      <w:r>
        <w:rPr>
          <w:rFonts w:ascii="Calibri-Bold" w:hAnsi="Calibri-Bold" w:cs="Calibri-Bold"/>
          <w:b/>
          <w:bCs/>
          <w:sz w:val="22"/>
          <w:szCs w:val="22"/>
        </w:rPr>
        <w:t>20. Postanowienia końcowe</w:t>
      </w:r>
    </w:p>
    <w:p w:rsidR="002536F3" w:rsidRDefault="002536F3" w:rsidP="00E81049">
      <w:pPr>
        <w:widowControl/>
        <w:spacing w:before="60" w:line="276" w:lineRule="auto"/>
        <w:jc w:val="both"/>
        <w:rPr>
          <w:rFonts w:ascii="Calibri" w:hAnsi="Calibri" w:cs="Calibri"/>
          <w:sz w:val="22"/>
          <w:szCs w:val="22"/>
        </w:rPr>
      </w:pPr>
      <w:r>
        <w:rPr>
          <w:rFonts w:ascii="Calibri" w:hAnsi="Calibri" w:cs="Calibri"/>
          <w:sz w:val="22"/>
          <w:szCs w:val="22"/>
        </w:rPr>
        <w:t>W postępowaniu nie stosuje się przepisów ustawy Prawo zamówień publicznych o środkach ochrony prawnej przysługujących Wykonawcy w toku postępowania o udzielenie zamówienia. Ocena Ofert jest ostateczna, a Oferentom nie przysługuje prawo odwołania.</w:t>
      </w:r>
    </w:p>
    <w:p w:rsidR="002536F3" w:rsidRDefault="002536F3" w:rsidP="00E81049">
      <w:pPr>
        <w:widowControl/>
        <w:spacing w:before="60" w:line="276" w:lineRule="auto"/>
        <w:jc w:val="both"/>
        <w:rPr>
          <w:rFonts w:ascii="Calibri" w:hAnsi="Calibri" w:cs="Calibri"/>
          <w:sz w:val="22"/>
          <w:szCs w:val="22"/>
        </w:rPr>
      </w:pPr>
      <w:r>
        <w:rPr>
          <w:rFonts w:ascii="Calibri" w:hAnsi="Calibri" w:cs="Calibri"/>
          <w:sz w:val="22"/>
          <w:szCs w:val="22"/>
        </w:rPr>
        <w:t>Złożenie Oferty jest równoznaczne z zaakceptowaniem powyższych zasad.</w:t>
      </w:r>
    </w:p>
    <w:p w:rsidR="002536F3" w:rsidRDefault="002536F3" w:rsidP="00E81049">
      <w:pPr>
        <w:widowControl/>
        <w:spacing w:before="60" w:line="276" w:lineRule="auto"/>
        <w:jc w:val="both"/>
        <w:rPr>
          <w:rFonts w:ascii="Calibri" w:hAnsi="Calibri" w:cs="Calibri"/>
          <w:sz w:val="22"/>
          <w:szCs w:val="22"/>
        </w:rPr>
      </w:pPr>
      <w:r>
        <w:rPr>
          <w:rFonts w:ascii="Calibri" w:hAnsi="Calibri" w:cs="Calibri"/>
          <w:sz w:val="22"/>
          <w:szCs w:val="22"/>
        </w:rPr>
        <w:t xml:space="preserve">Zamawiający zastrzega sobie prawo do unieważnienia zapytania ofertowego bez podania przyczyny. </w:t>
      </w:r>
    </w:p>
    <w:p w:rsidR="002536F3" w:rsidRDefault="002536F3" w:rsidP="00E81049">
      <w:pPr>
        <w:widowControl/>
        <w:spacing w:before="60" w:line="276" w:lineRule="auto"/>
        <w:jc w:val="both"/>
        <w:rPr>
          <w:rFonts w:ascii="Calibri" w:hAnsi="Calibri" w:cs="Calibri"/>
          <w:sz w:val="22"/>
          <w:szCs w:val="22"/>
        </w:rPr>
      </w:pPr>
      <w:r>
        <w:rPr>
          <w:rFonts w:ascii="Calibri" w:hAnsi="Calibri" w:cs="Calibri"/>
          <w:sz w:val="22"/>
          <w:szCs w:val="22"/>
        </w:rPr>
        <w:t>Zamawiający nie przewiduje zwrotu kosztów udziału w postępowaniu.</w:t>
      </w:r>
    </w:p>
    <w:p w:rsidR="002536F3" w:rsidRDefault="002536F3" w:rsidP="00E81049">
      <w:pPr>
        <w:widowControl/>
        <w:spacing w:before="60" w:line="276" w:lineRule="auto"/>
        <w:jc w:val="both"/>
        <w:rPr>
          <w:rFonts w:ascii="Calibri" w:hAnsi="Calibri" w:cs="Calibri"/>
          <w:sz w:val="22"/>
          <w:szCs w:val="22"/>
        </w:rPr>
      </w:pPr>
      <w:r>
        <w:rPr>
          <w:rFonts w:ascii="Calibri" w:hAnsi="Calibri" w:cs="Calibri"/>
          <w:sz w:val="22"/>
          <w:szCs w:val="22"/>
        </w:rPr>
        <w:t>Zamawiający może zwrócić się do Wykonawcy o wyjaśnienie treści Oferty lub dokumentów wymaganych od Wykonawcy.</w:t>
      </w:r>
    </w:p>
    <w:p w:rsidR="002536F3" w:rsidRDefault="002536F3" w:rsidP="00E81049">
      <w:pPr>
        <w:widowControl/>
        <w:spacing w:before="60" w:line="276" w:lineRule="auto"/>
        <w:jc w:val="both"/>
        <w:rPr>
          <w:rFonts w:ascii="Calibri" w:hAnsi="Calibri" w:cs="Calibri"/>
          <w:sz w:val="22"/>
          <w:szCs w:val="22"/>
        </w:rPr>
      </w:pPr>
      <w:r>
        <w:rPr>
          <w:rFonts w:ascii="Calibri" w:hAnsi="Calibri" w:cs="Calibri"/>
          <w:sz w:val="22"/>
          <w:szCs w:val="22"/>
        </w:rPr>
        <w:t>Zamawiający wykluczy z postępowania Wykonawców, którzy nie spełniają warunków udziału w postępowaniu, a Ofertę Wykonawcy wykluczonego z postępowania uznaje się za odrzuconą.</w:t>
      </w:r>
    </w:p>
    <w:p w:rsidR="002536F3" w:rsidRDefault="002536F3" w:rsidP="00E81049">
      <w:pPr>
        <w:widowControl/>
        <w:spacing w:before="60" w:line="276" w:lineRule="auto"/>
        <w:jc w:val="both"/>
        <w:rPr>
          <w:rFonts w:ascii="Calibri" w:hAnsi="Calibri" w:cs="Calibri"/>
          <w:sz w:val="22"/>
          <w:szCs w:val="22"/>
        </w:rPr>
      </w:pPr>
      <w:r>
        <w:rPr>
          <w:rFonts w:ascii="Calibri" w:hAnsi="Calibri" w:cs="Calibri"/>
          <w:sz w:val="22"/>
          <w:szCs w:val="22"/>
        </w:rPr>
        <w:t>W sprawach nieuregulowanych niniejszym Zapytaniem ofertowym obowiązują przepisy Kodeksu cywilnego.</w:t>
      </w:r>
    </w:p>
    <w:p w:rsidR="002536F3" w:rsidRDefault="002536F3" w:rsidP="00E81049">
      <w:pPr>
        <w:widowControl/>
        <w:spacing w:before="60" w:line="276" w:lineRule="auto"/>
        <w:jc w:val="both"/>
        <w:rPr>
          <w:rFonts w:ascii="Calibri" w:hAnsi="Calibri" w:cs="Calibri"/>
          <w:sz w:val="22"/>
          <w:szCs w:val="22"/>
        </w:rPr>
      </w:pPr>
    </w:p>
    <w:p w:rsidR="002536F3" w:rsidRDefault="002536F3" w:rsidP="00005C09">
      <w:pPr>
        <w:rPr>
          <w:rFonts w:ascii="Calibri" w:hAnsi="Calibri" w:cs="Calibri"/>
          <w:sz w:val="22"/>
          <w:szCs w:val="22"/>
        </w:rPr>
      </w:pPr>
      <w:r>
        <w:rPr>
          <w:rFonts w:ascii="Calibri" w:hAnsi="Calibri" w:cs="Calibri"/>
          <w:sz w:val="22"/>
          <w:szCs w:val="22"/>
        </w:rPr>
        <w:t>Załączniki:</w:t>
      </w:r>
    </w:p>
    <w:p w:rsidR="002536F3" w:rsidRDefault="002536F3" w:rsidP="00005C09">
      <w:pPr>
        <w:numPr>
          <w:ilvl w:val="0"/>
          <w:numId w:val="15"/>
        </w:numPr>
        <w:rPr>
          <w:rFonts w:ascii="Calibri" w:hAnsi="Calibri" w:cs="Calibri"/>
          <w:sz w:val="22"/>
          <w:szCs w:val="22"/>
        </w:rPr>
      </w:pPr>
      <w:r>
        <w:rPr>
          <w:rFonts w:ascii="Calibri" w:hAnsi="Calibri" w:cs="Calibri"/>
          <w:sz w:val="22"/>
          <w:szCs w:val="22"/>
        </w:rPr>
        <w:t>Formularz ofertowy</w:t>
      </w:r>
    </w:p>
    <w:p w:rsidR="002536F3" w:rsidRPr="00A13DF2" w:rsidRDefault="002536F3" w:rsidP="00A13DF2">
      <w:pPr>
        <w:numPr>
          <w:ilvl w:val="0"/>
          <w:numId w:val="15"/>
        </w:numPr>
        <w:rPr>
          <w:rFonts w:ascii="Calibri" w:hAnsi="Calibri" w:cs="Calibri"/>
          <w:sz w:val="22"/>
          <w:szCs w:val="22"/>
        </w:rPr>
      </w:pPr>
      <w:r>
        <w:rPr>
          <w:rFonts w:ascii="Calibri" w:hAnsi="Calibri" w:cs="Calibri"/>
          <w:sz w:val="22"/>
          <w:szCs w:val="22"/>
        </w:rPr>
        <w:t>Wzór umowy</w:t>
      </w:r>
    </w:p>
    <w:sectPr w:rsidR="002536F3" w:rsidRPr="00A13DF2" w:rsidSect="00D37DE9">
      <w:headerReference w:type="default" r:id="rId9"/>
      <w:footerReference w:type="default" r:id="rId10"/>
      <w:pgSz w:w="11906" w:h="16838"/>
      <w:pgMar w:top="1701"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6F3" w:rsidRDefault="002536F3" w:rsidP="00A04232">
      <w:r>
        <w:separator/>
      </w:r>
    </w:p>
  </w:endnote>
  <w:endnote w:type="continuationSeparator" w:id="0">
    <w:p w:rsidR="002536F3" w:rsidRDefault="002536F3" w:rsidP="00A042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CIDFont+F1">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6F3" w:rsidRDefault="002536F3">
    <w:pPr>
      <w:pStyle w:val="Footer"/>
      <w:jc w:val="center"/>
    </w:pPr>
    <w:r>
      <w:rPr>
        <w:noProof/>
      </w:rPr>
      <w:fldChar w:fldCharType="begin"/>
    </w:r>
    <w:r>
      <w:rPr>
        <w:noProof/>
      </w:rPr>
      <w:instrText>PAGE   \* MERGEFORMAT</w:instrText>
    </w:r>
    <w:r>
      <w:rPr>
        <w:noProof/>
      </w:rPr>
      <w:fldChar w:fldCharType="separate"/>
    </w:r>
    <w:r>
      <w:rPr>
        <w:noProof/>
      </w:rPr>
      <w:t>1</w:t>
    </w:r>
    <w:r>
      <w:rPr>
        <w:noProof/>
      </w:rPr>
      <w:fldChar w:fldCharType="end"/>
    </w:r>
  </w:p>
  <w:p w:rsidR="002536F3" w:rsidRDefault="002536F3" w:rsidP="0059175E">
    <w:pPr>
      <w:pStyle w:val="Footer"/>
      <w:jc w:val="center"/>
    </w:pPr>
    <w:r w:rsidRPr="0059175E">
      <w:t xml:space="preserve">Projekt pt. </w:t>
    </w:r>
    <w:r w:rsidRPr="00A656D1">
      <w:rPr>
        <w:i/>
      </w:rPr>
      <w:t>„</w:t>
    </w:r>
    <w:r w:rsidRPr="00A656D1">
      <w:rPr>
        <w:i/>
        <w:sz w:val="22"/>
        <w:szCs w:val="22"/>
      </w:rPr>
      <w:t>Dywersyfikacja działalności Strefy Kreatywności celem przeciwdziałaniu skutkom pandemii</w:t>
    </w:r>
    <w:r w:rsidRPr="00A656D1">
      <w:rPr>
        <w:i/>
      </w:rPr>
      <w:t>”</w:t>
    </w:r>
    <w:r w:rsidRPr="0059175E">
      <w:t xml:space="preserve"> jest współfinansowany ze środków Europejskiego Funduszu </w:t>
    </w:r>
    <w:r>
      <w:t>Rozwoju Regionalnego</w:t>
    </w:r>
    <w:r w:rsidRPr="0059175E">
      <w:t xml:space="preserve"> w ramach Regionalnego Programu Operacyjnego Województwa Łódzkiego na lata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6F3" w:rsidRDefault="002536F3" w:rsidP="00A04232">
      <w:r>
        <w:separator/>
      </w:r>
    </w:p>
  </w:footnote>
  <w:footnote w:type="continuationSeparator" w:id="0">
    <w:p w:rsidR="002536F3" w:rsidRDefault="002536F3" w:rsidP="00A042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6F3" w:rsidRPr="00A656D1" w:rsidRDefault="002536F3" w:rsidP="00977A0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alt="LogoFunduszy Europejskich, Województwa Łódzkiego, Unii Europejskiej oraz Flaga Polski" style="width:448.8pt;height:47.4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2">
    <w:nsid w:val="00000004"/>
    <w:multiLevelType w:val="singleLevel"/>
    <w:tmpl w:val="00000004"/>
    <w:name w:val="WW8Num4"/>
    <w:lvl w:ilvl="0">
      <w:start w:val="1"/>
      <w:numFmt w:val="decimal"/>
      <w:lvlText w:val="%1."/>
      <w:lvlJc w:val="left"/>
      <w:pPr>
        <w:tabs>
          <w:tab w:val="num" w:pos="810"/>
        </w:tabs>
        <w:ind w:left="810" w:hanging="450"/>
      </w:pPr>
      <w:rPr>
        <w:rFonts w:cs="Times New Roman"/>
      </w:r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4">
    <w:nsid w:val="00000006"/>
    <w:multiLevelType w:val="singleLevel"/>
    <w:tmpl w:val="00000006"/>
    <w:name w:val="WW8Num6"/>
    <w:lvl w:ilvl="0">
      <w:start w:val="1"/>
      <w:numFmt w:val="bullet"/>
      <w:lvlText w:val=""/>
      <w:lvlJc w:val="left"/>
      <w:pPr>
        <w:tabs>
          <w:tab w:val="num" w:pos="927"/>
        </w:tabs>
        <w:ind w:left="907" w:hanging="340"/>
      </w:pPr>
      <w:rPr>
        <w:rFonts w:ascii="Wingdings" w:hAnsi="Wingdings"/>
      </w:r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OpenSymbol" w:hAnsi="OpenSymbol"/>
      </w:rPr>
    </w:lvl>
  </w:abstractNum>
  <w:abstractNum w:abstractNumId="6">
    <w:nsid w:val="00000008"/>
    <w:multiLevelType w:val="singleLevel"/>
    <w:tmpl w:val="00000008"/>
    <w:name w:val="WW8Num8"/>
    <w:lvl w:ilvl="0">
      <w:start w:val="1"/>
      <w:numFmt w:val="decimal"/>
      <w:lvlText w:val="%1."/>
      <w:lvlJc w:val="left"/>
      <w:pPr>
        <w:tabs>
          <w:tab w:val="num" w:pos="397"/>
        </w:tabs>
        <w:ind w:left="397" w:hanging="397"/>
      </w:pPr>
      <w:rPr>
        <w:rFonts w:cs="Times New Roman"/>
      </w:rPr>
    </w:lvl>
  </w:abstractNum>
  <w:abstractNum w:abstractNumId="7">
    <w:nsid w:val="0000001F"/>
    <w:multiLevelType w:val="multilevel"/>
    <w:tmpl w:val="5860B492"/>
    <w:lvl w:ilvl="0">
      <w:start w:val="2"/>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20"/>
    <w:multiLevelType w:val="multilevel"/>
    <w:tmpl w:val="C660CCD6"/>
    <w:lvl w:ilvl="0">
      <w:start w:val="4"/>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21"/>
    <w:multiLevelType w:val="multilevel"/>
    <w:tmpl w:val="00000021"/>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2EE107C"/>
    <w:multiLevelType w:val="hybridMultilevel"/>
    <w:tmpl w:val="225A34AC"/>
    <w:lvl w:ilvl="0" w:tplc="BF2EB80A">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0F3F0B7B"/>
    <w:multiLevelType w:val="hybridMultilevel"/>
    <w:tmpl w:val="1B806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3764698"/>
    <w:multiLevelType w:val="hybridMultilevel"/>
    <w:tmpl w:val="CD32777C"/>
    <w:lvl w:ilvl="0" w:tplc="3ADC6432">
      <w:start w:val="1"/>
      <w:numFmt w:val="decimal"/>
      <w:lvlText w:val="%1)"/>
      <w:lvlJc w:val="left"/>
      <w:pPr>
        <w:ind w:left="360" w:hanging="360"/>
      </w:pPr>
      <w:rPr>
        <w:rFonts w:cs="Times New Roman" w:hint="default"/>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1B4B427F"/>
    <w:multiLevelType w:val="hybridMultilevel"/>
    <w:tmpl w:val="CFC8E9A4"/>
    <w:lvl w:ilvl="0" w:tplc="61CC415E">
      <w:start w:val="1"/>
      <w:numFmt w:val="bullet"/>
      <w:lvlText w:val="o"/>
      <w:lvlJc w:val="left"/>
      <w:pPr>
        <w:ind w:left="1068" w:hanging="360"/>
      </w:pPr>
      <w:rPr>
        <w:rFonts w:ascii="Courier New" w:hAnsi="Courier New" w:hint="default"/>
      </w:rPr>
    </w:lvl>
    <w:lvl w:ilvl="1" w:tplc="04150003" w:tentative="1">
      <w:start w:val="1"/>
      <w:numFmt w:val="bullet"/>
      <w:lvlText w:val="o"/>
      <w:lvlJc w:val="left"/>
      <w:pPr>
        <w:ind w:left="848" w:hanging="360"/>
      </w:pPr>
      <w:rPr>
        <w:rFonts w:ascii="Courier New" w:hAnsi="Courier New" w:hint="default"/>
      </w:rPr>
    </w:lvl>
    <w:lvl w:ilvl="2" w:tplc="04150005" w:tentative="1">
      <w:start w:val="1"/>
      <w:numFmt w:val="bullet"/>
      <w:lvlText w:val=""/>
      <w:lvlJc w:val="left"/>
      <w:pPr>
        <w:ind w:left="1568" w:hanging="360"/>
      </w:pPr>
      <w:rPr>
        <w:rFonts w:ascii="Wingdings" w:hAnsi="Wingdings" w:hint="default"/>
      </w:rPr>
    </w:lvl>
    <w:lvl w:ilvl="3" w:tplc="04150001" w:tentative="1">
      <w:start w:val="1"/>
      <w:numFmt w:val="bullet"/>
      <w:lvlText w:val=""/>
      <w:lvlJc w:val="left"/>
      <w:pPr>
        <w:ind w:left="2288" w:hanging="360"/>
      </w:pPr>
      <w:rPr>
        <w:rFonts w:ascii="Symbol" w:hAnsi="Symbol" w:hint="default"/>
      </w:rPr>
    </w:lvl>
    <w:lvl w:ilvl="4" w:tplc="04150003" w:tentative="1">
      <w:start w:val="1"/>
      <w:numFmt w:val="bullet"/>
      <w:lvlText w:val="o"/>
      <w:lvlJc w:val="left"/>
      <w:pPr>
        <w:ind w:left="3008" w:hanging="360"/>
      </w:pPr>
      <w:rPr>
        <w:rFonts w:ascii="Courier New" w:hAnsi="Courier New" w:hint="default"/>
      </w:rPr>
    </w:lvl>
    <w:lvl w:ilvl="5" w:tplc="04150005" w:tentative="1">
      <w:start w:val="1"/>
      <w:numFmt w:val="bullet"/>
      <w:lvlText w:val=""/>
      <w:lvlJc w:val="left"/>
      <w:pPr>
        <w:ind w:left="3728" w:hanging="360"/>
      </w:pPr>
      <w:rPr>
        <w:rFonts w:ascii="Wingdings" w:hAnsi="Wingdings" w:hint="default"/>
      </w:rPr>
    </w:lvl>
    <w:lvl w:ilvl="6" w:tplc="04150001" w:tentative="1">
      <w:start w:val="1"/>
      <w:numFmt w:val="bullet"/>
      <w:lvlText w:val=""/>
      <w:lvlJc w:val="left"/>
      <w:pPr>
        <w:ind w:left="4448" w:hanging="360"/>
      </w:pPr>
      <w:rPr>
        <w:rFonts w:ascii="Symbol" w:hAnsi="Symbol" w:hint="default"/>
      </w:rPr>
    </w:lvl>
    <w:lvl w:ilvl="7" w:tplc="04150003" w:tentative="1">
      <w:start w:val="1"/>
      <w:numFmt w:val="bullet"/>
      <w:lvlText w:val="o"/>
      <w:lvlJc w:val="left"/>
      <w:pPr>
        <w:ind w:left="5168" w:hanging="360"/>
      </w:pPr>
      <w:rPr>
        <w:rFonts w:ascii="Courier New" w:hAnsi="Courier New" w:hint="default"/>
      </w:rPr>
    </w:lvl>
    <w:lvl w:ilvl="8" w:tplc="04150005" w:tentative="1">
      <w:start w:val="1"/>
      <w:numFmt w:val="bullet"/>
      <w:lvlText w:val=""/>
      <w:lvlJc w:val="left"/>
      <w:pPr>
        <w:ind w:left="5888" w:hanging="360"/>
      </w:pPr>
      <w:rPr>
        <w:rFonts w:ascii="Wingdings" w:hAnsi="Wingdings" w:hint="default"/>
      </w:rPr>
    </w:lvl>
  </w:abstractNum>
  <w:abstractNum w:abstractNumId="14">
    <w:nsid w:val="214F13FA"/>
    <w:multiLevelType w:val="hybridMultilevel"/>
    <w:tmpl w:val="D1146440"/>
    <w:lvl w:ilvl="0" w:tplc="9C4A373E">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9862C63"/>
    <w:multiLevelType w:val="hybridMultilevel"/>
    <w:tmpl w:val="310CE5D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1CC0F8C"/>
    <w:multiLevelType w:val="hybridMultilevel"/>
    <w:tmpl w:val="34FAC2A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33393CEE"/>
    <w:multiLevelType w:val="hybridMultilevel"/>
    <w:tmpl w:val="5434BF5C"/>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38E7C82"/>
    <w:multiLevelType w:val="hybridMultilevel"/>
    <w:tmpl w:val="AB56B654"/>
    <w:lvl w:ilvl="0" w:tplc="04150019">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9">
    <w:nsid w:val="36F2160A"/>
    <w:multiLevelType w:val="hybridMultilevel"/>
    <w:tmpl w:val="9F447EDC"/>
    <w:lvl w:ilvl="0" w:tplc="784C6C8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383C1F7A"/>
    <w:multiLevelType w:val="hybridMultilevel"/>
    <w:tmpl w:val="2C12F536"/>
    <w:lvl w:ilvl="0" w:tplc="04150019">
      <w:start w:val="1"/>
      <w:numFmt w:val="lowerLetter"/>
      <w:lvlText w:val="%1."/>
      <w:lvlJc w:val="left"/>
      <w:pPr>
        <w:ind w:left="1069" w:hanging="360"/>
      </w:pPr>
      <w:rPr>
        <w:rFonts w:cs="Times New Roman"/>
      </w:rPr>
    </w:lvl>
    <w:lvl w:ilvl="1" w:tplc="B980EFE0">
      <w:start w:val="1"/>
      <w:numFmt w:val="decimal"/>
      <w:lvlText w:val="%2)"/>
      <w:lvlJc w:val="left"/>
      <w:pPr>
        <w:ind w:left="1789" w:hanging="360"/>
      </w:pPr>
      <w:rPr>
        <w:rFonts w:cs="Times New Roman" w:hint="default"/>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1">
    <w:nsid w:val="39302F31"/>
    <w:multiLevelType w:val="hybridMultilevel"/>
    <w:tmpl w:val="18FE450C"/>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4A3F295A"/>
    <w:multiLevelType w:val="hybridMultilevel"/>
    <w:tmpl w:val="6516832C"/>
    <w:lvl w:ilvl="0" w:tplc="04150003">
      <w:start w:val="1"/>
      <w:numFmt w:val="bullet"/>
      <w:lvlText w:val="o"/>
      <w:lvlJc w:val="left"/>
      <w:pPr>
        <w:ind w:left="1300" w:hanging="360"/>
      </w:pPr>
      <w:rPr>
        <w:rFonts w:ascii="Courier New" w:hAnsi="Courier New" w:hint="default"/>
      </w:rPr>
    </w:lvl>
    <w:lvl w:ilvl="1" w:tplc="04150003" w:tentative="1">
      <w:start w:val="1"/>
      <w:numFmt w:val="bullet"/>
      <w:lvlText w:val="o"/>
      <w:lvlJc w:val="left"/>
      <w:pPr>
        <w:ind w:left="2020" w:hanging="360"/>
      </w:pPr>
      <w:rPr>
        <w:rFonts w:ascii="Courier New" w:hAnsi="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23">
    <w:nsid w:val="4B525652"/>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4">
    <w:nsid w:val="4F9F53DD"/>
    <w:multiLevelType w:val="hybridMultilevel"/>
    <w:tmpl w:val="0DD649A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4051AA3"/>
    <w:multiLevelType w:val="hybridMultilevel"/>
    <w:tmpl w:val="936C3C52"/>
    <w:lvl w:ilvl="0" w:tplc="04150003">
      <w:start w:val="1"/>
      <w:numFmt w:val="bullet"/>
      <w:lvlText w:val="o"/>
      <w:lvlJc w:val="left"/>
      <w:pPr>
        <w:ind w:left="1660" w:hanging="360"/>
      </w:pPr>
      <w:rPr>
        <w:rFonts w:ascii="Courier New" w:hAnsi="Courier New" w:hint="default"/>
      </w:rPr>
    </w:lvl>
    <w:lvl w:ilvl="1" w:tplc="04150003" w:tentative="1">
      <w:start w:val="1"/>
      <w:numFmt w:val="bullet"/>
      <w:lvlText w:val="o"/>
      <w:lvlJc w:val="left"/>
      <w:pPr>
        <w:ind w:left="2380" w:hanging="360"/>
      </w:pPr>
      <w:rPr>
        <w:rFonts w:ascii="Courier New" w:hAnsi="Courier New" w:hint="default"/>
      </w:rPr>
    </w:lvl>
    <w:lvl w:ilvl="2" w:tplc="04150005" w:tentative="1">
      <w:start w:val="1"/>
      <w:numFmt w:val="bullet"/>
      <w:lvlText w:val=""/>
      <w:lvlJc w:val="left"/>
      <w:pPr>
        <w:ind w:left="3100" w:hanging="360"/>
      </w:pPr>
      <w:rPr>
        <w:rFonts w:ascii="Wingdings" w:hAnsi="Wingdings" w:hint="default"/>
      </w:rPr>
    </w:lvl>
    <w:lvl w:ilvl="3" w:tplc="04150001" w:tentative="1">
      <w:start w:val="1"/>
      <w:numFmt w:val="bullet"/>
      <w:lvlText w:val=""/>
      <w:lvlJc w:val="left"/>
      <w:pPr>
        <w:ind w:left="3820" w:hanging="360"/>
      </w:pPr>
      <w:rPr>
        <w:rFonts w:ascii="Symbol" w:hAnsi="Symbol" w:hint="default"/>
      </w:rPr>
    </w:lvl>
    <w:lvl w:ilvl="4" w:tplc="04150003" w:tentative="1">
      <w:start w:val="1"/>
      <w:numFmt w:val="bullet"/>
      <w:lvlText w:val="o"/>
      <w:lvlJc w:val="left"/>
      <w:pPr>
        <w:ind w:left="4540" w:hanging="360"/>
      </w:pPr>
      <w:rPr>
        <w:rFonts w:ascii="Courier New" w:hAnsi="Courier New" w:hint="default"/>
      </w:rPr>
    </w:lvl>
    <w:lvl w:ilvl="5" w:tplc="04150005" w:tentative="1">
      <w:start w:val="1"/>
      <w:numFmt w:val="bullet"/>
      <w:lvlText w:val=""/>
      <w:lvlJc w:val="left"/>
      <w:pPr>
        <w:ind w:left="5260" w:hanging="360"/>
      </w:pPr>
      <w:rPr>
        <w:rFonts w:ascii="Wingdings" w:hAnsi="Wingdings" w:hint="default"/>
      </w:rPr>
    </w:lvl>
    <w:lvl w:ilvl="6" w:tplc="04150001" w:tentative="1">
      <w:start w:val="1"/>
      <w:numFmt w:val="bullet"/>
      <w:lvlText w:val=""/>
      <w:lvlJc w:val="left"/>
      <w:pPr>
        <w:ind w:left="5980" w:hanging="360"/>
      </w:pPr>
      <w:rPr>
        <w:rFonts w:ascii="Symbol" w:hAnsi="Symbol" w:hint="default"/>
      </w:rPr>
    </w:lvl>
    <w:lvl w:ilvl="7" w:tplc="04150003" w:tentative="1">
      <w:start w:val="1"/>
      <w:numFmt w:val="bullet"/>
      <w:lvlText w:val="o"/>
      <w:lvlJc w:val="left"/>
      <w:pPr>
        <w:ind w:left="6700" w:hanging="360"/>
      </w:pPr>
      <w:rPr>
        <w:rFonts w:ascii="Courier New" w:hAnsi="Courier New" w:hint="default"/>
      </w:rPr>
    </w:lvl>
    <w:lvl w:ilvl="8" w:tplc="04150005" w:tentative="1">
      <w:start w:val="1"/>
      <w:numFmt w:val="bullet"/>
      <w:lvlText w:val=""/>
      <w:lvlJc w:val="left"/>
      <w:pPr>
        <w:ind w:left="7420" w:hanging="360"/>
      </w:pPr>
      <w:rPr>
        <w:rFonts w:ascii="Wingdings" w:hAnsi="Wingdings" w:hint="default"/>
      </w:rPr>
    </w:lvl>
  </w:abstractNum>
  <w:abstractNum w:abstractNumId="26">
    <w:nsid w:val="5B21387F"/>
    <w:multiLevelType w:val="multilevel"/>
    <w:tmpl w:val="FFFFFFFF"/>
    <w:lvl w:ilvl="0">
      <w:start w:val="1"/>
      <w:numFmt w:val="decimal"/>
      <w:lvlText w:val="%1."/>
      <w:lvlJc w:val="left"/>
      <w:pPr>
        <w:ind w:left="720" w:firstLine="360"/>
      </w:pPr>
      <w:rPr>
        <w:rFonts w:cs="Times New Roman"/>
        <w:strike w:val="0"/>
        <w:dstrike w:val="0"/>
        <w:u w:val="none"/>
        <w:effect w:val="none"/>
      </w:rPr>
    </w:lvl>
    <w:lvl w:ilvl="1">
      <w:start w:val="1"/>
      <w:numFmt w:val="lowerLetter"/>
      <w:lvlText w:val="%2."/>
      <w:lvlJc w:val="left"/>
      <w:pPr>
        <w:ind w:left="1440" w:firstLine="1080"/>
      </w:pPr>
      <w:rPr>
        <w:rFonts w:cs="Times New Roman"/>
        <w:strike w:val="0"/>
        <w:dstrike w:val="0"/>
        <w:u w:val="none"/>
        <w:effect w:val="none"/>
      </w:rPr>
    </w:lvl>
    <w:lvl w:ilvl="2">
      <w:start w:val="1"/>
      <w:numFmt w:val="lowerRoman"/>
      <w:lvlText w:val="%3."/>
      <w:lvlJc w:val="right"/>
      <w:pPr>
        <w:ind w:left="2160" w:firstLine="1800"/>
      </w:pPr>
      <w:rPr>
        <w:rFonts w:cs="Times New Roman"/>
        <w:strike w:val="0"/>
        <w:dstrike w:val="0"/>
        <w:u w:val="none"/>
        <w:effect w:val="none"/>
      </w:rPr>
    </w:lvl>
    <w:lvl w:ilvl="3">
      <w:start w:val="1"/>
      <w:numFmt w:val="decimal"/>
      <w:lvlText w:val="%4."/>
      <w:lvlJc w:val="left"/>
      <w:pPr>
        <w:ind w:left="2880" w:firstLine="2520"/>
      </w:pPr>
      <w:rPr>
        <w:rFonts w:cs="Times New Roman"/>
        <w:strike w:val="0"/>
        <w:dstrike w:val="0"/>
        <w:u w:val="none"/>
        <w:effect w:val="none"/>
      </w:rPr>
    </w:lvl>
    <w:lvl w:ilvl="4">
      <w:start w:val="1"/>
      <w:numFmt w:val="lowerLetter"/>
      <w:lvlText w:val="%5."/>
      <w:lvlJc w:val="left"/>
      <w:pPr>
        <w:ind w:left="3600" w:firstLine="3240"/>
      </w:pPr>
      <w:rPr>
        <w:rFonts w:cs="Times New Roman"/>
        <w:strike w:val="0"/>
        <w:dstrike w:val="0"/>
        <w:u w:val="none"/>
        <w:effect w:val="none"/>
      </w:rPr>
    </w:lvl>
    <w:lvl w:ilvl="5">
      <w:start w:val="1"/>
      <w:numFmt w:val="lowerRoman"/>
      <w:lvlText w:val="%6."/>
      <w:lvlJc w:val="right"/>
      <w:pPr>
        <w:ind w:left="4320" w:firstLine="3960"/>
      </w:pPr>
      <w:rPr>
        <w:rFonts w:cs="Times New Roman"/>
        <w:strike w:val="0"/>
        <w:dstrike w:val="0"/>
        <w:u w:val="none"/>
        <w:effect w:val="none"/>
      </w:rPr>
    </w:lvl>
    <w:lvl w:ilvl="6">
      <w:start w:val="1"/>
      <w:numFmt w:val="decimal"/>
      <w:lvlText w:val="%7."/>
      <w:lvlJc w:val="left"/>
      <w:pPr>
        <w:ind w:left="5040" w:firstLine="4680"/>
      </w:pPr>
      <w:rPr>
        <w:rFonts w:cs="Times New Roman"/>
        <w:strike w:val="0"/>
        <w:dstrike w:val="0"/>
        <w:u w:val="none"/>
        <w:effect w:val="none"/>
      </w:rPr>
    </w:lvl>
    <w:lvl w:ilvl="7">
      <w:start w:val="1"/>
      <w:numFmt w:val="lowerLetter"/>
      <w:lvlText w:val="%8."/>
      <w:lvlJc w:val="left"/>
      <w:pPr>
        <w:ind w:left="5760" w:firstLine="5400"/>
      </w:pPr>
      <w:rPr>
        <w:rFonts w:cs="Times New Roman"/>
        <w:strike w:val="0"/>
        <w:dstrike w:val="0"/>
        <w:u w:val="none"/>
        <w:effect w:val="none"/>
      </w:rPr>
    </w:lvl>
    <w:lvl w:ilvl="8">
      <w:start w:val="1"/>
      <w:numFmt w:val="lowerRoman"/>
      <w:lvlText w:val="%9."/>
      <w:lvlJc w:val="right"/>
      <w:pPr>
        <w:ind w:left="6480" w:firstLine="6120"/>
      </w:pPr>
      <w:rPr>
        <w:rFonts w:cs="Times New Roman"/>
        <w:strike w:val="0"/>
        <w:dstrike w:val="0"/>
        <w:u w:val="none"/>
        <w:effect w:val="none"/>
      </w:rPr>
    </w:lvl>
  </w:abstractNum>
  <w:abstractNum w:abstractNumId="27">
    <w:nsid w:val="61B34C4D"/>
    <w:multiLevelType w:val="hybridMultilevel"/>
    <w:tmpl w:val="CC4C0A48"/>
    <w:lvl w:ilvl="0" w:tplc="04150019">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8">
    <w:nsid w:val="62937DB2"/>
    <w:multiLevelType w:val="hybridMultilevel"/>
    <w:tmpl w:val="D7FC7DE8"/>
    <w:lvl w:ilvl="0" w:tplc="7AA0CC00">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7283CEB"/>
    <w:multiLevelType w:val="hybridMultilevel"/>
    <w:tmpl w:val="474ED646"/>
    <w:lvl w:ilvl="0" w:tplc="CD085DA2">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C35005F"/>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1">
    <w:nsid w:val="6F1B3989"/>
    <w:multiLevelType w:val="hybridMultilevel"/>
    <w:tmpl w:val="F9EEA1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05C3CF3"/>
    <w:multiLevelType w:val="hybridMultilevel"/>
    <w:tmpl w:val="210E886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72382E0D"/>
    <w:multiLevelType w:val="hybridMultilevel"/>
    <w:tmpl w:val="E826BE8A"/>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45345A7C">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nsid w:val="7B715FD3"/>
    <w:multiLevelType w:val="hybridMultilevel"/>
    <w:tmpl w:val="F01C2090"/>
    <w:lvl w:ilvl="0" w:tplc="04150019">
      <w:start w:val="1"/>
      <w:numFmt w:val="lowerLetter"/>
      <w:lvlText w:val="%1."/>
      <w:lvlJc w:val="left"/>
      <w:pPr>
        <w:ind w:left="1222" w:hanging="360"/>
      </w:pPr>
      <w:rPr>
        <w:rFonts w:cs="Times New Roman"/>
      </w:rPr>
    </w:lvl>
    <w:lvl w:ilvl="1" w:tplc="04150019">
      <w:start w:val="1"/>
      <w:numFmt w:val="lowerLetter"/>
      <w:lvlText w:val="%2."/>
      <w:lvlJc w:val="left"/>
      <w:pPr>
        <w:ind w:left="1942" w:hanging="360"/>
      </w:pPr>
      <w:rPr>
        <w:rFonts w:cs="Times New Roman"/>
      </w:rPr>
    </w:lvl>
    <w:lvl w:ilvl="2" w:tplc="0415001B" w:tentative="1">
      <w:start w:val="1"/>
      <w:numFmt w:val="lowerRoman"/>
      <w:lvlText w:val="%3."/>
      <w:lvlJc w:val="right"/>
      <w:pPr>
        <w:ind w:left="2662" w:hanging="180"/>
      </w:pPr>
      <w:rPr>
        <w:rFonts w:cs="Times New Roman"/>
      </w:rPr>
    </w:lvl>
    <w:lvl w:ilvl="3" w:tplc="0415000F" w:tentative="1">
      <w:start w:val="1"/>
      <w:numFmt w:val="decimal"/>
      <w:lvlText w:val="%4."/>
      <w:lvlJc w:val="left"/>
      <w:pPr>
        <w:ind w:left="3382" w:hanging="360"/>
      </w:pPr>
      <w:rPr>
        <w:rFonts w:cs="Times New Roman"/>
      </w:rPr>
    </w:lvl>
    <w:lvl w:ilvl="4" w:tplc="04150019" w:tentative="1">
      <w:start w:val="1"/>
      <w:numFmt w:val="lowerLetter"/>
      <w:lvlText w:val="%5."/>
      <w:lvlJc w:val="left"/>
      <w:pPr>
        <w:ind w:left="4102" w:hanging="360"/>
      </w:pPr>
      <w:rPr>
        <w:rFonts w:cs="Times New Roman"/>
      </w:rPr>
    </w:lvl>
    <w:lvl w:ilvl="5" w:tplc="0415001B" w:tentative="1">
      <w:start w:val="1"/>
      <w:numFmt w:val="lowerRoman"/>
      <w:lvlText w:val="%6."/>
      <w:lvlJc w:val="right"/>
      <w:pPr>
        <w:ind w:left="4822" w:hanging="180"/>
      </w:pPr>
      <w:rPr>
        <w:rFonts w:cs="Times New Roman"/>
      </w:rPr>
    </w:lvl>
    <w:lvl w:ilvl="6" w:tplc="0415000F" w:tentative="1">
      <w:start w:val="1"/>
      <w:numFmt w:val="decimal"/>
      <w:lvlText w:val="%7."/>
      <w:lvlJc w:val="left"/>
      <w:pPr>
        <w:ind w:left="5542" w:hanging="360"/>
      </w:pPr>
      <w:rPr>
        <w:rFonts w:cs="Times New Roman"/>
      </w:rPr>
    </w:lvl>
    <w:lvl w:ilvl="7" w:tplc="04150019" w:tentative="1">
      <w:start w:val="1"/>
      <w:numFmt w:val="lowerLetter"/>
      <w:lvlText w:val="%8."/>
      <w:lvlJc w:val="left"/>
      <w:pPr>
        <w:ind w:left="6262" w:hanging="360"/>
      </w:pPr>
      <w:rPr>
        <w:rFonts w:cs="Times New Roman"/>
      </w:rPr>
    </w:lvl>
    <w:lvl w:ilvl="8" w:tplc="0415001B" w:tentative="1">
      <w:start w:val="1"/>
      <w:numFmt w:val="lowerRoman"/>
      <w:lvlText w:val="%9."/>
      <w:lvlJc w:val="right"/>
      <w:pPr>
        <w:ind w:left="6982" w:hanging="180"/>
      </w:pPr>
      <w:rPr>
        <w:rFonts w:cs="Times New Roman"/>
      </w:rPr>
    </w:lvl>
  </w:abstractNum>
  <w:abstractNum w:abstractNumId="35">
    <w:nsid w:val="7E206490"/>
    <w:multiLevelType w:val="hybridMultilevel"/>
    <w:tmpl w:val="8D0C77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34"/>
  </w:num>
  <w:num w:numId="4">
    <w:abstractNumId w:val="12"/>
  </w:num>
  <w:num w:numId="5">
    <w:abstractNumId w:val="29"/>
  </w:num>
  <w:num w:numId="6">
    <w:abstractNumId w:val="20"/>
  </w:num>
  <w:num w:numId="7">
    <w:abstractNumId w:val="16"/>
  </w:num>
  <w:num w:numId="8">
    <w:abstractNumId w:val="18"/>
  </w:num>
  <w:num w:numId="9">
    <w:abstractNumId w:val="28"/>
  </w:num>
  <w:num w:numId="10">
    <w:abstractNumId w:val="27"/>
  </w:num>
  <w:num w:numId="11">
    <w:abstractNumId w:val="24"/>
  </w:num>
  <w:num w:numId="12">
    <w:abstractNumId w:val="17"/>
  </w:num>
  <w:num w:numId="13">
    <w:abstractNumId w:val="10"/>
  </w:num>
  <w:num w:numId="14">
    <w:abstractNumId w:val="14"/>
  </w:num>
  <w:num w:numId="15">
    <w:abstractNumId w:val="32"/>
  </w:num>
  <w:num w:numId="16">
    <w:abstractNumId w:val="1"/>
  </w:num>
  <w:num w:numId="17">
    <w:abstractNumId w:val="2"/>
  </w:num>
  <w:num w:numId="18">
    <w:abstractNumId w:val="3"/>
  </w:num>
  <w:num w:numId="19">
    <w:abstractNumId w:val="4"/>
  </w:num>
  <w:num w:numId="20">
    <w:abstractNumId w:val="5"/>
  </w:num>
  <w:num w:numId="21">
    <w:abstractNumId w:val="6"/>
  </w:num>
  <w:num w:numId="22">
    <w:abstractNumId w:val="15"/>
  </w:num>
  <w:num w:numId="23">
    <w:abstractNumId w:val="7"/>
  </w:num>
  <w:num w:numId="24">
    <w:abstractNumId w:val="8"/>
  </w:num>
  <w:num w:numId="25">
    <w:abstractNumId w:val="9"/>
  </w:num>
  <w:num w:numId="26">
    <w:abstractNumId w:val="35"/>
  </w:num>
  <w:num w:numId="27">
    <w:abstractNumId w:val="19"/>
  </w:num>
  <w:num w:numId="28">
    <w:abstractNumId w:val="11"/>
  </w:num>
  <w:num w:numId="29">
    <w:abstractNumId w:val="21"/>
  </w:num>
  <w:num w:numId="30">
    <w:abstractNumId w:val="31"/>
  </w:num>
  <w:num w:numId="31">
    <w:abstractNumId w:val="22"/>
  </w:num>
  <w:num w:numId="32">
    <w:abstractNumId w:val="25"/>
  </w:num>
  <w:num w:numId="33">
    <w:abstractNumId w:val="13"/>
  </w:num>
  <w:num w:numId="34">
    <w:abstractNumId w:val="23"/>
  </w:num>
  <w:num w:numId="35">
    <w:abstractNumId w:val="30"/>
  </w:num>
  <w:num w:numId="36">
    <w:abstractNumId w:val="2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497C"/>
    <w:rsid w:val="00002ACF"/>
    <w:rsid w:val="00005C09"/>
    <w:rsid w:val="00012E69"/>
    <w:rsid w:val="000150F2"/>
    <w:rsid w:val="00021D29"/>
    <w:rsid w:val="000367CA"/>
    <w:rsid w:val="00043BD8"/>
    <w:rsid w:val="00047465"/>
    <w:rsid w:val="00054F02"/>
    <w:rsid w:val="000569C9"/>
    <w:rsid w:val="0007271B"/>
    <w:rsid w:val="00074139"/>
    <w:rsid w:val="000832B2"/>
    <w:rsid w:val="00084012"/>
    <w:rsid w:val="000A31F5"/>
    <w:rsid w:val="000A45AC"/>
    <w:rsid w:val="000B5B8C"/>
    <w:rsid w:val="000C0B1A"/>
    <w:rsid w:val="000E6645"/>
    <w:rsid w:val="000F34D8"/>
    <w:rsid w:val="001129AE"/>
    <w:rsid w:val="0013063F"/>
    <w:rsid w:val="00133652"/>
    <w:rsid w:val="00134039"/>
    <w:rsid w:val="001443C3"/>
    <w:rsid w:val="00144C74"/>
    <w:rsid w:val="001526B9"/>
    <w:rsid w:val="001543AD"/>
    <w:rsid w:val="00163EA7"/>
    <w:rsid w:val="0016775B"/>
    <w:rsid w:val="00170627"/>
    <w:rsid w:val="00172EEA"/>
    <w:rsid w:val="00177F68"/>
    <w:rsid w:val="00180F02"/>
    <w:rsid w:val="0018444C"/>
    <w:rsid w:val="001922CF"/>
    <w:rsid w:val="0019482B"/>
    <w:rsid w:val="001A577C"/>
    <w:rsid w:val="001A7FF7"/>
    <w:rsid w:val="001B2449"/>
    <w:rsid w:val="001B2559"/>
    <w:rsid w:val="001B682D"/>
    <w:rsid w:val="001D2E16"/>
    <w:rsid w:val="001E722C"/>
    <w:rsid w:val="001F457C"/>
    <w:rsid w:val="001F7B55"/>
    <w:rsid w:val="00204FDD"/>
    <w:rsid w:val="00205F36"/>
    <w:rsid w:val="00206C46"/>
    <w:rsid w:val="0022087D"/>
    <w:rsid w:val="002322DD"/>
    <w:rsid w:val="0023372B"/>
    <w:rsid w:val="00236AD9"/>
    <w:rsid w:val="00250795"/>
    <w:rsid w:val="002536F3"/>
    <w:rsid w:val="002564B1"/>
    <w:rsid w:val="002568BB"/>
    <w:rsid w:val="00260E9C"/>
    <w:rsid w:val="00262A00"/>
    <w:rsid w:val="00270FC5"/>
    <w:rsid w:val="00286829"/>
    <w:rsid w:val="0029357A"/>
    <w:rsid w:val="002938D8"/>
    <w:rsid w:val="00293CB0"/>
    <w:rsid w:val="002961A8"/>
    <w:rsid w:val="002A4707"/>
    <w:rsid w:val="002B686E"/>
    <w:rsid w:val="002C0A78"/>
    <w:rsid w:val="002C359E"/>
    <w:rsid w:val="002C4789"/>
    <w:rsid w:val="002D087B"/>
    <w:rsid w:val="002D20A5"/>
    <w:rsid w:val="002D5835"/>
    <w:rsid w:val="002D6CC4"/>
    <w:rsid w:val="002D7B88"/>
    <w:rsid w:val="002E0807"/>
    <w:rsid w:val="002E1E24"/>
    <w:rsid w:val="002E55CD"/>
    <w:rsid w:val="002F75A7"/>
    <w:rsid w:val="00300B4E"/>
    <w:rsid w:val="003069F6"/>
    <w:rsid w:val="00310C75"/>
    <w:rsid w:val="00322486"/>
    <w:rsid w:val="00331DF6"/>
    <w:rsid w:val="00333C5A"/>
    <w:rsid w:val="003458DC"/>
    <w:rsid w:val="00360541"/>
    <w:rsid w:val="003629E9"/>
    <w:rsid w:val="00364432"/>
    <w:rsid w:val="00370817"/>
    <w:rsid w:val="003712EF"/>
    <w:rsid w:val="0037238F"/>
    <w:rsid w:val="003737A9"/>
    <w:rsid w:val="0038007C"/>
    <w:rsid w:val="00391A54"/>
    <w:rsid w:val="003924C2"/>
    <w:rsid w:val="003B3A6A"/>
    <w:rsid w:val="003B3C7E"/>
    <w:rsid w:val="003B691B"/>
    <w:rsid w:val="003C004B"/>
    <w:rsid w:val="003C06E0"/>
    <w:rsid w:val="003D3F6A"/>
    <w:rsid w:val="003E0E96"/>
    <w:rsid w:val="003F0A3F"/>
    <w:rsid w:val="003F1F59"/>
    <w:rsid w:val="003F55F7"/>
    <w:rsid w:val="003F56D6"/>
    <w:rsid w:val="00412E67"/>
    <w:rsid w:val="00435DC9"/>
    <w:rsid w:val="00442A69"/>
    <w:rsid w:val="004430B4"/>
    <w:rsid w:val="00444B0D"/>
    <w:rsid w:val="00444CBE"/>
    <w:rsid w:val="00445653"/>
    <w:rsid w:val="004705A5"/>
    <w:rsid w:val="004B36C9"/>
    <w:rsid w:val="004D015C"/>
    <w:rsid w:val="004D58F9"/>
    <w:rsid w:val="004E339D"/>
    <w:rsid w:val="00505D33"/>
    <w:rsid w:val="00514F16"/>
    <w:rsid w:val="0051666C"/>
    <w:rsid w:val="00526042"/>
    <w:rsid w:val="005304EC"/>
    <w:rsid w:val="00530EE8"/>
    <w:rsid w:val="00531CD0"/>
    <w:rsid w:val="00531F21"/>
    <w:rsid w:val="00532D16"/>
    <w:rsid w:val="00535FA8"/>
    <w:rsid w:val="005401A9"/>
    <w:rsid w:val="00540486"/>
    <w:rsid w:val="00540936"/>
    <w:rsid w:val="00553851"/>
    <w:rsid w:val="00553D2B"/>
    <w:rsid w:val="0055761D"/>
    <w:rsid w:val="00557BF5"/>
    <w:rsid w:val="00564E47"/>
    <w:rsid w:val="00577F6C"/>
    <w:rsid w:val="0059175E"/>
    <w:rsid w:val="00591CB2"/>
    <w:rsid w:val="005A069C"/>
    <w:rsid w:val="005A0A51"/>
    <w:rsid w:val="005A1147"/>
    <w:rsid w:val="005B0567"/>
    <w:rsid w:val="005B17CC"/>
    <w:rsid w:val="005B4F6F"/>
    <w:rsid w:val="005B5D2D"/>
    <w:rsid w:val="005C3216"/>
    <w:rsid w:val="005D5DC8"/>
    <w:rsid w:val="005E2121"/>
    <w:rsid w:val="005E6566"/>
    <w:rsid w:val="005E7D8B"/>
    <w:rsid w:val="005F2F1A"/>
    <w:rsid w:val="006013FF"/>
    <w:rsid w:val="006029E4"/>
    <w:rsid w:val="00605281"/>
    <w:rsid w:val="00612A38"/>
    <w:rsid w:val="00614F1E"/>
    <w:rsid w:val="0062069A"/>
    <w:rsid w:val="0062604A"/>
    <w:rsid w:val="00632C01"/>
    <w:rsid w:val="00635B97"/>
    <w:rsid w:val="00640DCE"/>
    <w:rsid w:val="006436E1"/>
    <w:rsid w:val="00645634"/>
    <w:rsid w:val="00661AEB"/>
    <w:rsid w:val="006624A7"/>
    <w:rsid w:val="006723F0"/>
    <w:rsid w:val="00674930"/>
    <w:rsid w:val="00675025"/>
    <w:rsid w:val="00696291"/>
    <w:rsid w:val="006A025D"/>
    <w:rsid w:val="006A2887"/>
    <w:rsid w:val="006A2BD5"/>
    <w:rsid w:val="006A47A2"/>
    <w:rsid w:val="006A5625"/>
    <w:rsid w:val="006A7AC7"/>
    <w:rsid w:val="006B0287"/>
    <w:rsid w:val="006C73DC"/>
    <w:rsid w:val="006D31D5"/>
    <w:rsid w:val="006E285D"/>
    <w:rsid w:val="006F10AF"/>
    <w:rsid w:val="006F410E"/>
    <w:rsid w:val="006F4D19"/>
    <w:rsid w:val="00706298"/>
    <w:rsid w:val="007274D6"/>
    <w:rsid w:val="00727B41"/>
    <w:rsid w:val="007329B7"/>
    <w:rsid w:val="00732F63"/>
    <w:rsid w:val="007349CB"/>
    <w:rsid w:val="00744AD2"/>
    <w:rsid w:val="00746022"/>
    <w:rsid w:val="00746814"/>
    <w:rsid w:val="007530E4"/>
    <w:rsid w:val="00760877"/>
    <w:rsid w:val="0076565C"/>
    <w:rsid w:val="0076638D"/>
    <w:rsid w:val="00780CED"/>
    <w:rsid w:val="00782016"/>
    <w:rsid w:val="00782C0A"/>
    <w:rsid w:val="00783900"/>
    <w:rsid w:val="0079278B"/>
    <w:rsid w:val="00797C20"/>
    <w:rsid w:val="007A01D3"/>
    <w:rsid w:val="007A1583"/>
    <w:rsid w:val="007C5717"/>
    <w:rsid w:val="007D395C"/>
    <w:rsid w:val="007D4F46"/>
    <w:rsid w:val="007D6142"/>
    <w:rsid w:val="007E5495"/>
    <w:rsid w:val="007F1CB1"/>
    <w:rsid w:val="007F442B"/>
    <w:rsid w:val="007F4477"/>
    <w:rsid w:val="007F50C1"/>
    <w:rsid w:val="007F680E"/>
    <w:rsid w:val="00810046"/>
    <w:rsid w:val="00814ACA"/>
    <w:rsid w:val="008220DC"/>
    <w:rsid w:val="0082768B"/>
    <w:rsid w:val="008277CB"/>
    <w:rsid w:val="008308FD"/>
    <w:rsid w:val="008401F2"/>
    <w:rsid w:val="008421EB"/>
    <w:rsid w:val="0084687F"/>
    <w:rsid w:val="00851136"/>
    <w:rsid w:val="008529E5"/>
    <w:rsid w:val="008872EE"/>
    <w:rsid w:val="008B36AB"/>
    <w:rsid w:val="008B6852"/>
    <w:rsid w:val="008D05FD"/>
    <w:rsid w:val="008D1A40"/>
    <w:rsid w:val="008E1245"/>
    <w:rsid w:val="008E1279"/>
    <w:rsid w:val="008E169A"/>
    <w:rsid w:val="008E1EBB"/>
    <w:rsid w:val="008E4E99"/>
    <w:rsid w:val="008E7729"/>
    <w:rsid w:val="008F0AC7"/>
    <w:rsid w:val="008F5E74"/>
    <w:rsid w:val="009055D5"/>
    <w:rsid w:val="00920390"/>
    <w:rsid w:val="00920438"/>
    <w:rsid w:val="009211EE"/>
    <w:rsid w:val="00924E5A"/>
    <w:rsid w:val="00932B4D"/>
    <w:rsid w:val="00933E80"/>
    <w:rsid w:val="00935393"/>
    <w:rsid w:val="00942077"/>
    <w:rsid w:val="00977A07"/>
    <w:rsid w:val="00997CF4"/>
    <w:rsid w:val="009A703E"/>
    <w:rsid w:val="009B6B3A"/>
    <w:rsid w:val="009C1DE4"/>
    <w:rsid w:val="009C1F5B"/>
    <w:rsid w:val="009C6BF7"/>
    <w:rsid w:val="009C7A71"/>
    <w:rsid w:val="009C7F2E"/>
    <w:rsid w:val="009D4B32"/>
    <w:rsid w:val="009D6632"/>
    <w:rsid w:val="009D7C1C"/>
    <w:rsid w:val="009E147D"/>
    <w:rsid w:val="009E2CD6"/>
    <w:rsid w:val="009F7F23"/>
    <w:rsid w:val="00A00DCA"/>
    <w:rsid w:val="00A04232"/>
    <w:rsid w:val="00A076E8"/>
    <w:rsid w:val="00A13DF2"/>
    <w:rsid w:val="00A1434D"/>
    <w:rsid w:val="00A1497C"/>
    <w:rsid w:val="00A1690C"/>
    <w:rsid w:val="00A21FE6"/>
    <w:rsid w:val="00A37F66"/>
    <w:rsid w:val="00A45193"/>
    <w:rsid w:val="00A46090"/>
    <w:rsid w:val="00A52C94"/>
    <w:rsid w:val="00A539CA"/>
    <w:rsid w:val="00A622DA"/>
    <w:rsid w:val="00A656D1"/>
    <w:rsid w:val="00A76642"/>
    <w:rsid w:val="00A771C6"/>
    <w:rsid w:val="00A800C4"/>
    <w:rsid w:val="00A82141"/>
    <w:rsid w:val="00A91B57"/>
    <w:rsid w:val="00A92FAD"/>
    <w:rsid w:val="00AA591B"/>
    <w:rsid w:val="00AC2778"/>
    <w:rsid w:val="00AE35A2"/>
    <w:rsid w:val="00B006DF"/>
    <w:rsid w:val="00B1114D"/>
    <w:rsid w:val="00B12DD7"/>
    <w:rsid w:val="00B238BF"/>
    <w:rsid w:val="00B23BAD"/>
    <w:rsid w:val="00B27BDE"/>
    <w:rsid w:val="00B3393D"/>
    <w:rsid w:val="00B36530"/>
    <w:rsid w:val="00B42C71"/>
    <w:rsid w:val="00B67C8F"/>
    <w:rsid w:val="00B8231B"/>
    <w:rsid w:val="00B92490"/>
    <w:rsid w:val="00B9523F"/>
    <w:rsid w:val="00BD6387"/>
    <w:rsid w:val="00BD7FAD"/>
    <w:rsid w:val="00BE2B51"/>
    <w:rsid w:val="00BE2DFC"/>
    <w:rsid w:val="00BE3C91"/>
    <w:rsid w:val="00BF03A0"/>
    <w:rsid w:val="00C0280B"/>
    <w:rsid w:val="00C13C8B"/>
    <w:rsid w:val="00C2181A"/>
    <w:rsid w:val="00C25243"/>
    <w:rsid w:val="00C267EC"/>
    <w:rsid w:val="00C43BFD"/>
    <w:rsid w:val="00C44C72"/>
    <w:rsid w:val="00C50AC0"/>
    <w:rsid w:val="00C539A6"/>
    <w:rsid w:val="00C712F9"/>
    <w:rsid w:val="00C856EA"/>
    <w:rsid w:val="00C9121A"/>
    <w:rsid w:val="00C92E95"/>
    <w:rsid w:val="00C94EBC"/>
    <w:rsid w:val="00CA46D2"/>
    <w:rsid w:val="00CA4AE4"/>
    <w:rsid w:val="00CB3CCB"/>
    <w:rsid w:val="00CB4AD3"/>
    <w:rsid w:val="00CC1602"/>
    <w:rsid w:val="00CD53C2"/>
    <w:rsid w:val="00CD5E97"/>
    <w:rsid w:val="00CE2C2B"/>
    <w:rsid w:val="00CE4480"/>
    <w:rsid w:val="00CE5251"/>
    <w:rsid w:val="00CE7E44"/>
    <w:rsid w:val="00D1025D"/>
    <w:rsid w:val="00D2049F"/>
    <w:rsid w:val="00D27463"/>
    <w:rsid w:val="00D35B3C"/>
    <w:rsid w:val="00D37DE9"/>
    <w:rsid w:val="00D46898"/>
    <w:rsid w:val="00D51E60"/>
    <w:rsid w:val="00D76BA3"/>
    <w:rsid w:val="00D84990"/>
    <w:rsid w:val="00D85FF4"/>
    <w:rsid w:val="00DB0F77"/>
    <w:rsid w:val="00DC0A6A"/>
    <w:rsid w:val="00DC3681"/>
    <w:rsid w:val="00DC4E2B"/>
    <w:rsid w:val="00DC6C5B"/>
    <w:rsid w:val="00DD1C3A"/>
    <w:rsid w:val="00DF2E7D"/>
    <w:rsid w:val="00DF604B"/>
    <w:rsid w:val="00E043EE"/>
    <w:rsid w:val="00E0460D"/>
    <w:rsid w:val="00E05108"/>
    <w:rsid w:val="00E11D72"/>
    <w:rsid w:val="00E11D8D"/>
    <w:rsid w:val="00E13EE7"/>
    <w:rsid w:val="00E25ADA"/>
    <w:rsid w:val="00E26F4F"/>
    <w:rsid w:val="00E33F0C"/>
    <w:rsid w:val="00E3791A"/>
    <w:rsid w:val="00E459A3"/>
    <w:rsid w:val="00E4602C"/>
    <w:rsid w:val="00E475C9"/>
    <w:rsid w:val="00E51E06"/>
    <w:rsid w:val="00E7091C"/>
    <w:rsid w:val="00E73BAD"/>
    <w:rsid w:val="00E76229"/>
    <w:rsid w:val="00E81049"/>
    <w:rsid w:val="00EB18B9"/>
    <w:rsid w:val="00EB3524"/>
    <w:rsid w:val="00EC014A"/>
    <w:rsid w:val="00EC6E56"/>
    <w:rsid w:val="00ED639A"/>
    <w:rsid w:val="00EE76B5"/>
    <w:rsid w:val="00EF1867"/>
    <w:rsid w:val="00F02396"/>
    <w:rsid w:val="00F0565A"/>
    <w:rsid w:val="00F11887"/>
    <w:rsid w:val="00F12A22"/>
    <w:rsid w:val="00F25451"/>
    <w:rsid w:val="00F40FD3"/>
    <w:rsid w:val="00F56913"/>
    <w:rsid w:val="00F63985"/>
    <w:rsid w:val="00F922F5"/>
    <w:rsid w:val="00F953D0"/>
    <w:rsid w:val="00F95C9C"/>
    <w:rsid w:val="00F96959"/>
    <w:rsid w:val="00FC07BD"/>
    <w:rsid w:val="00FC1CD8"/>
    <w:rsid w:val="00FC2388"/>
    <w:rsid w:val="00FC3A4B"/>
    <w:rsid w:val="00FD2DBD"/>
    <w:rsid w:val="00FD48E1"/>
    <w:rsid w:val="00FD55FC"/>
    <w:rsid w:val="00FE0259"/>
    <w:rsid w:val="00FE3640"/>
    <w:rsid w:val="00FF0019"/>
    <w:rsid w:val="00FF34CA"/>
    <w:rsid w:val="00FF567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46898"/>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locked/>
    <w:rsid w:val="003069F6"/>
    <w:pPr>
      <w:keepNext/>
      <w:widowControl/>
      <w:tabs>
        <w:tab w:val="num" w:pos="0"/>
      </w:tabs>
      <w:suppressAutoHyphens/>
      <w:autoSpaceDE/>
      <w:autoSpaceDN/>
      <w:adjustRightInd/>
      <w:ind w:left="432" w:hanging="432"/>
      <w:outlineLvl w:val="0"/>
    </w:pPr>
    <w:rPr>
      <w:rFonts w:eastAsia="Times New Roman"/>
      <w:sz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69F6"/>
    <w:rPr>
      <w:rFonts w:ascii="Times New Roman" w:hAnsi="Times New Roman" w:cs="Times New Roman"/>
      <w:sz w:val="24"/>
      <w:lang w:eastAsia="ar-SA" w:bidi="ar-SA"/>
    </w:rPr>
  </w:style>
  <w:style w:type="paragraph" w:customStyle="1" w:styleId="Akapitzlist1">
    <w:name w:val="Akapit z listą1"/>
    <w:basedOn w:val="Normal"/>
    <w:uiPriority w:val="99"/>
    <w:rsid w:val="007349CB"/>
    <w:pPr>
      <w:widowControl/>
      <w:autoSpaceDE/>
      <w:autoSpaceDN/>
      <w:adjustRightInd/>
      <w:spacing w:after="200" w:line="276" w:lineRule="auto"/>
      <w:ind w:left="720"/>
      <w:contextualSpacing/>
    </w:pPr>
    <w:rPr>
      <w:rFonts w:ascii="Calibri" w:eastAsia="Times New Roman" w:hAnsi="Calibri"/>
      <w:sz w:val="22"/>
      <w:szCs w:val="22"/>
      <w:lang w:eastAsia="en-US"/>
    </w:rPr>
  </w:style>
  <w:style w:type="paragraph" w:styleId="EndnoteText">
    <w:name w:val="endnote text"/>
    <w:basedOn w:val="Normal"/>
    <w:link w:val="EndnoteTextChar"/>
    <w:uiPriority w:val="99"/>
    <w:semiHidden/>
    <w:rsid w:val="00A04232"/>
  </w:style>
  <w:style w:type="character" w:customStyle="1" w:styleId="EndnoteTextChar">
    <w:name w:val="Endnote Text Char"/>
    <w:basedOn w:val="DefaultParagraphFont"/>
    <w:link w:val="EndnoteText"/>
    <w:uiPriority w:val="99"/>
    <w:semiHidden/>
    <w:locked/>
    <w:rsid w:val="00A04232"/>
    <w:rPr>
      <w:rFonts w:ascii="Times New Roman" w:hAnsi="Times New Roman" w:cs="Times New Roman"/>
      <w:sz w:val="20"/>
      <w:lang w:eastAsia="pl-PL"/>
    </w:rPr>
  </w:style>
  <w:style w:type="character" w:styleId="EndnoteReference">
    <w:name w:val="endnote reference"/>
    <w:basedOn w:val="DefaultParagraphFont"/>
    <w:uiPriority w:val="99"/>
    <w:semiHidden/>
    <w:rsid w:val="00A04232"/>
    <w:rPr>
      <w:rFonts w:cs="Times New Roman"/>
      <w:vertAlign w:val="superscript"/>
    </w:rPr>
  </w:style>
  <w:style w:type="paragraph" w:styleId="Header">
    <w:name w:val="header"/>
    <w:basedOn w:val="Normal"/>
    <w:link w:val="HeaderChar"/>
    <w:uiPriority w:val="99"/>
    <w:rsid w:val="007A01D3"/>
    <w:pPr>
      <w:tabs>
        <w:tab w:val="center" w:pos="4536"/>
        <w:tab w:val="right" w:pos="9072"/>
      </w:tabs>
    </w:pPr>
  </w:style>
  <w:style w:type="character" w:customStyle="1" w:styleId="HeaderChar">
    <w:name w:val="Header Char"/>
    <w:basedOn w:val="DefaultParagraphFont"/>
    <w:link w:val="Header"/>
    <w:uiPriority w:val="99"/>
    <w:locked/>
    <w:rsid w:val="007A01D3"/>
    <w:rPr>
      <w:rFonts w:ascii="Times New Roman" w:hAnsi="Times New Roman" w:cs="Times New Roman"/>
      <w:sz w:val="20"/>
      <w:lang w:eastAsia="pl-PL"/>
    </w:rPr>
  </w:style>
  <w:style w:type="paragraph" w:styleId="Footer">
    <w:name w:val="footer"/>
    <w:basedOn w:val="Normal"/>
    <w:link w:val="FooterChar"/>
    <w:uiPriority w:val="99"/>
    <w:rsid w:val="007A01D3"/>
    <w:pPr>
      <w:tabs>
        <w:tab w:val="center" w:pos="4536"/>
        <w:tab w:val="right" w:pos="9072"/>
      </w:tabs>
    </w:pPr>
  </w:style>
  <w:style w:type="character" w:customStyle="1" w:styleId="FooterChar">
    <w:name w:val="Footer Char"/>
    <w:basedOn w:val="DefaultParagraphFont"/>
    <w:link w:val="Footer"/>
    <w:uiPriority w:val="99"/>
    <w:locked/>
    <w:rsid w:val="007A01D3"/>
    <w:rPr>
      <w:rFonts w:ascii="Times New Roman" w:hAnsi="Times New Roman" w:cs="Times New Roman"/>
      <w:sz w:val="20"/>
      <w:lang w:eastAsia="pl-PL"/>
    </w:rPr>
  </w:style>
  <w:style w:type="paragraph" w:styleId="BalloonText">
    <w:name w:val="Balloon Text"/>
    <w:basedOn w:val="Normal"/>
    <w:link w:val="BalloonTextChar"/>
    <w:uiPriority w:val="99"/>
    <w:semiHidden/>
    <w:rsid w:val="007A01D3"/>
    <w:rPr>
      <w:rFonts w:ascii="Tahoma" w:hAnsi="Tahoma"/>
      <w:sz w:val="16"/>
      <w:szCs w:val="16"/>
    </w:rPr>
  </w:style>
  <w:style w:type="character" w:customStyle="1" w:styleId="BalloonTextChar">
    <w:name w:val="Balloon Text Char"/>
    <w:basedOn w:val="DefaultParagraphFont"/>
    <w:link w:val="BalloonText"/>
    <w:uiPriority w:val="99"/>
    <w:semiHidden/>
    <w:locked/>
    <w:rsid w:val="007A01D3"/>
    <w:rPr>
      <w:rFonts w:ascii="Tahoma" w:hAnsi="Tahoma" w:cs="Times New Roman"/>
      <w:sz w:val="16"/>
      <w:lang w:eastAsia="pl-PL"/>
    </w:rPr>
  </w:style>
  <w:style w:type="paragraph" w:customStyle="1" w:styleId="Default">
    <w:name w:val="Default"/>
    <w:uiPriority w:val="99"/>
    <w:rsid w:val="007D6142"/>
    <w:pPr>
      <w:autoSpaceDE w:val="0"/>
      <w:autoSpaceDN w:val="0"/>
      <w:adjustRightInd w:val="0"/>
    </w:pPr>
    <w:rPr>
      <w:rFonts w:ascii="Times New Roman" w:eastAsia="Times New Roman" w:hAnsi="Times New Roman"/>
      <w:color w:val="000000"/>
      <w:sz w:val="24"/>
      <w:szCs w:val="24"/>
      <w:lang w:eastAsia="en-US"/>
    </w:rPr>
  </w:style>
  <w:style w:type="character" w:styleId="Hyperlink">
    <w:name w:val="Hyperlink"/>
    <w:basedOn w:val="DefaultParagraphFont"/>
    <w:uiPriority w:val="99"/>
    <w:rsid w:val="00BF03A0"/>
    <w:rPr>
      <w:rFonts w:cs="Times New Roman"/>
      <w:color w:val="0000FF"/>
      <w:u w:val="single"/>
    </w:rPr>
  </w:style>
  <w:style w:type="character" w:styleId="CommentReference">
    <w:name w:val="annotation reference"/>
    <w:basedOn w:val="DefaultParagraphFont"/>
    <w:uiPriority w:val="99"/>
    <w:rsid w:val="003B3C7E"/>
    <w:rPr>
      <w:rFonts w:cs="Times New Roman"/>
      <w:sz w:val="16"/>
    </w:rPr>
  </w:style>
  <w:style w:type="paragraph" w:styleId="CommentText">
    <w:name w:val="annotation text"/>
    <w:basedOn w:val="Normal"/>
    <w:link w:val="CommentTextChar"/>
    <w:uiPriority w:val="99"/>
    <w:rsid w:val="003B3C7E"/>
    <w:pPr>
      <w:widowControl/>
      <w:autoSpaceDE/>
      <w:autoSpaceDN/>
      <w:adjustRightInd/>
      <w:spacing w:after="160"/>
    </w:pPr>
    <w:rPr>
      <w:rFonts w:ascii="Calibri" w:hAnsi="Calibri"/>
      <w:lang w:eastAsia="en-US"/>
    </w:rPr>
  </w:style>
  <w:style w:type="character" w:customStyle="1" w:styleId="CommentTextChar">
    <w:name w:val="Comment Text Char"/>
    <w:basedOn w:val="DefaultParagraphFont"/>
    <w:link w:val="CommentText"/>
    <w:uiPriority w:val="99"/>
    <w:locked/>
    <w:rsid w:val="003B3C7E"/>
    <w:rPr>
      <w:rFonts w:cs="Times New Roman"/>
      <w:lang w:eastAsia="en-US"/>
    </w:rPr>
  </w:style>
  <w:style w:type="table" w:styleId="TableGrid">
    <w:name w:val="Table Grid"/>
    <w:basedOn w:val="TableNormal"/>
    <w:uiPriority w:val="99"/>
    <w:locked/>
    <w:rsid w:val="001D2E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1">
    <w:name w:val="Nierozpoznana wzmianka1"/>
    <w:uiPriority w:val="99"/>
    <w:semiHidden/>
    <w:rsid w:val="009D7C1C"/>
    <w:rPr>
      <w:color w:val="605E5C"/>
      <w:shd w:val="clear" w:color="auto" w:fill="E1DFDD"/>
    </w:rPr>
  </w:style>
  <w:style w:type="paragraph" w:styleId="ListParagraph">
    <w:name w:val="List Paragraph"/>
    <w:aliases w:val="Numerowanie"/>
    <w:basedOn w:val="Normal"/>
    <w:link w:val="ListParagraphChar"/>
    <w:uiPriority w:val="99"/>
    <w:qFormat/>
    <w:rsid w:val="00A52C94"/>
    <w:pPr>
      <w:widowControl/>
      <w:autoSpaceDE/>
      <w:autoSpaceDN/>
      <w:adjustRightInd/>
      <w:spacing w:after="160" w:line="259" w:lineRule="auto"/>
      <w:ind w:left="720"/>
      <w:contextualSpacing/>
    </w:pPr>
    <w:rPr>
      <w:rFonts w:ascii="Calibri" w:hAnsi="Calibri"/>
      <w:sz w:val="22"/>
      <w:lang w:eastAsia="en-US"/>
    </w:rPr>
  </w:style>
  <w:style w:type="paragraph" w:styleId="BodyText">
    <w:name w:val="Body Text"/>
    <w:basedOn w:val="Normal"/>
    <w:link w:val="BodyTextChar"/>
    <w:uiPriority w:val="99"/>
    <w:rsid w:val="003069F6"/>
    <w:pPr>
      <w:widowControl/>
      <w:suppressAutoHyphens/>
      <w:autoSpaceDE/>
      <w:autoSpaceDN/>
      <w:adjustRightInd/>
    </w:pPr>
    <w:rPr>
      <w:rFonts w:eastAsia="Times New Roman"/>
      <w:sz w:val="24"/>
      <w:lang w:eastAsia="ar-SA"/>
    </w:rPr>
  </w:style>
  <w:style w:type="character" w:customStyle="1" w:styleId="BodyTextChar">
    <w:name w:val="Body Text Char"/>
    <w:basedOn w:val="DefaultParagraphFont"/>
    <w:link w:val="BodyText"/>
    <w:uiPriority w:val="99"/>
    <w:locked/>
    <w:rsid w:val="003069F6"/>
    <w:rPr>
      <w:rFonts w:ascii="Times New Roman" w:hAnsi="Times New Roman" w:cs="Times New Roman"/>
      <w:sz w:val="24"/>
      <w:lang w:eastAsia="ar-SA" w:bidi="ar-SA"/>
    </w:rPr>
  </w:style>
  <w:style w:type="paragraph" w:styleId="Title">
    <w:name w:val="Title"/>
    <w:basedOn w:val="Normal"/>
    <w:next w:val="Subtitle"/>
    <w:link w:val="TitleChar"/>
    <w:uiPriority w:val="99"/>
    <w:qFormat/>
    <w:locked/>
    <w:rsid w:val="003069F6"/>
    <w:pPr>
      <w:widowControl/>
      <w:suppressAutoHyphens/>
      <w:autoSpaceDE/>
      <w:autoSpaceDN/>
      <w:adjustRightInd/>
      <w:jc w:val="center"/>
    </w:pPr>
    <w:rPr>
      <w:rFonts w:ascii="Garamond" w:eastAsia="Times New Roman" w:hAnsi="Garamond"/>
      <w:b/>
      <w:i/>
      <w:sz w:val="24"/>
      <w:lang w:eastAsia="ar-SA"/>
    </w:rPr>
  </w:style>
  <w:style w:type="character" w:customStyle="1" w:styleId="TitleChar">
    <w:name w:val="Title Char"/>
    <w:basedOn w:val="DefaultParagraphFont"/>
    <w:link w:val="Title"/>
    <w:uiPriority w:val="99"/>
    <w:locked/>
    <w:rsid w:val="003069F6"/>
    <w:rPr>
      <w:rFonts w:ascii="Garamond" w:hAnsi="Garamond" w:cs="Times New Roman"/>
      <w:b/>
      <w:i/>
      <w:sz w:val="24"/>
      <w:lang w:eastAsia="ar-SA" w:bidi="ar-SA"/>
    </w:rPr>
  </w:style>
  <w:style w:type="paragraph" w:customStyle="1" w:styleId="Tekstpodstawowy21">
    <w:name w:val="Tekst podstawowy 21"/>
    <w:basedOn w:val="Normal"/>
    <w:uiPriority w:val="99"/>
    <w:rsid w:val="003069F6"/>
    <w:pPr>
      <w:widowControl/>
      <w:suppressAutoHyphens/>
      <w:autoSpaceDE/>
      <w:autoSpaceDN/>
      <w:adjustRightInd/>
      <w:jc w:val="both"/>
    </w:pPr>
    <w:rPr>
      <w:rFonts w:ascii="Verdana" w:eastAsia="Times New Roman" w:hAnsi="Verdana"/>
      <w:sz w:val="18"/>
      <w:lang w:eastAsia="ar-SA"/>
    </w:rPr>
  </w:style>
  <w:style w:type="paragraph" w:styleId="BodyTextIndent">
    <w:name w:val="Body Text Indent"/>
    <w:basedOn w:val="Normal"/>
    <w:link w:val="BodyTextIndentChar"/>
    <w:uiPriority w:val="99"/>
    <w:rsid w:val="003069F6"/>
    <w:pPr>
      <w:widowControl/>
      <w:suppressAutoHyphens/>
      <w:autoSpaceDE/>
      <w:autoSpaceDN/>
      <w:adjustRightInd/>
      <w:ind w:left="709" w:hanging="709"/>
      <w:jc w:val="both"/>
    </w:pPr>
    <w:rPr>
      <w:rFonts w:ascii="Verdana" w:eastAsia="Times New Roman" w:hAnsi="Verdana"/>
      <w:sz w:val="18"/>
      <w:lang w:eastAsia="ar-SA"/>
    </w:rPr>
  </w:style>
  <w:style w:type="character" w:customStyle="1" w:styleId="BodyTextIndentChar">
    <w:name w:val="Body Text Indent Char"/>
    <w:basedOn w:val="DefaultParagraphFont"/>
    <w:link w:val="BodyTextIndent"/>
    <w:uiPriority w:val="99"/>
    <w:locked/>
    <w:rsid w:val="003069F6"/>
    <w:rPr>
      <w:rFonts w:ascii="Verdana" w:hAnsi="Verdana" w:cs="Times New Roman"/>
      <w:sz w:val="18"/>
      <w:lang w:eastAsia="ar-SA" w:bidi="ar-SA"/>
    </w:rPr>
  </w:style>
  <w:style w:type="paragraph" w:styleId="Subtitle">
    <w:name w:val="Subtitle"/>
    <w:basedOn w:val="Normal"/>
    <w:next w:val="Normal"/>
    <w:link w:val="SubtitleChar"/>
    <w:uiPriority w:val="99"/>
    <w:qFormat/>
    <w:locked/>
    <w:rsid w:val="003069F6"/>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locked/>
    <w:rsid w:val="003069F6"/>
    <w:rPr>
      <w:rFonts w:ascii="Cambria" w:hAnsi="Cambria" w:cs="Times New Roman"/>
      <w:sz w:val="24"/>
      <w:szCs w:val="24"/>
    </w:rPr>
  </w:style>
  <w:style w:type="paragraph" w:styleId="NoSpacing">
    <w:name w:val="No Spacing"/>
    <w:uiPriority w:val="99"/>
    <w:qFormat/>
    <w:rsid w:val="007F442B"/>
    <w:rPr>
      <w:rFonts w:ascii="Times New Roman" w:eastAsia="Times New Roman" w:hAnsi="Times New Roman"/>
      <w:sz w:val="24"/>
      <w:szCs w:val="24"/>
      <w:lang w:eastAsia="en-US"/>
    </w:rPr>
  </w:style>
  <w:style w:type="paragraph" w:styleId="FootnoteText">
    <w:name w:val="footnote text"/>
    <w:basedOn w:val="Normal"/>
    <w:link w:val="FootnoteTextChar"/>
    <w:uiPriority w:val="99"/>
    <w:rsid w:val="007F442B"/>
    <w:pPr>
      <w:widowControl/>
      <w:suppressAutoHyphens/>
      <w:autoSpaceDE/>
      <w:autoSpaceDN/>
      <w:adjustRightInd/>
    </w:pPr>
    <w:rPr>
      <w:rFonts w:eastAsia="Times New Roman"/>
      <w:lang w:eastAsia="ar-SA"/>
    </w:rPr>
  </w:style>
  <w:style w:type="character" w:customStyle="1" w:styleId="FootnoteTextChar">
    <w:name w:val="Footnote Text Char"/>
    <w:basedOn w:val="DefaultParagraphFont"/>
    <w:link w:val="FootnoteText"/>
    <w:uiPriority w:val="99"/>
    <w:locked/>
    <w:rsid w:val="007F442B"/>
    <w:rPr>
      <w:rFonts w:ascii="Times New Roman" w:hAnsi="Times New Roman" w:cs="Times New Roman"/>
      <w:lang w:eastAsia="ar-SA" w:bidi="ar-SA"/>
    </w:rPr>
  </w:style>
  <w:style w:type="character" w:styleId="FootnoteReference">
    <w:name w:val="footnote reference"/>
    <w:basedOn w:val="DefaultParagraphFont"/>
    <w:uiPriority w:val="99"/>
    <w:rsid w:val="007F442B"/>
    <w:rPr>
      <w:rFonts w:cs="Times New Roman"/>
      <w:vertAlign w:val="superscript"/>
    </w:rPr>
  </w:style>
  <w:style w:type="character" w:customStyle="1" w:styleId="ListParagraphChar">
    <w:name w:val="List Paragraph Char"/>
    <w:aliases w:val="Numerowanie Char"/>
    <w:link w:val="ListParagraph"/>
    <w:uiPriority w:val="99"/>
    <w:locked/>
    <w:rsid w:val="009B6B3A"/>
    <w:rPr>
      <w:rFonts w:ascii="Calibri" w:hAnsi="Calibri"/>
      <w:sz w:val="22"/>
      <w:lang w:val="pl-PL" w:eastAsia="en-US"/>
    </w:rPr>
  </w:style>
  <w:style w:type="paragraph" w:customStyle="1" w:styleId="TableContents">
    <w:name w:val="Table Contents"/>
    <w:basedOn w:val="Normal"/>
    <w:uiPriority w:val="99"/>
    <w:rsid w:val="009B6B3A"/>
    <w:pPr>
      <w:suppressLineNumbers/>
      <w:suppressAutoHyphens/>
      <w:autoSpaceDE/>
      <w:adjustRightInd/>
      <w:spacing w:before="113" w:after="113"/>
      <w:textAlignment w:val="baseline"/>
    </w:pPr>
    <w:rPr>
      <w:rFonts w:eastAsia="SimSun" w:cs="Arial"/>
      <w:kern w:val="3"/>
      <w:sz w:val="24"/>
      <w:szCs w:val="24"/>
      <w:lang w:eastAsia="zh-CN" w:bidi="hi-IN"/>
    </w:rPr>
  </w:style>
  <w:style w:type="paragraph" w:customStyle="1" w:styleId="normal0">
    <w:name w:val="normal"/>
    <w:uiPriority w:val="99"/>
    <w:rsid w:val="009B6B3A"/>
    <w:pPr>
      <w:spacing w:line="276" w:lineRule="auto"/>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026785204">
      <w:marLeft w:val="0"/>
      <w:marRight w:val="0"/>
      <w:marTop w:val="0"/>
      <w:marBottom w:val="0"/>
      <w:divBdr>
        <w:top w:val="none" w:sz="0" w:space="0" w:color="auto"/>
        <w:left w:val="none" w:sz="0" w:space="0" w:color="auto"/>
        <w:bottom w:val="none" w:sz="0" w:space="0" w:color="auto"/>
        <w:right w:val="none" w:sz="0" w:space="0" w:color="auto"/>
      </w:divBdr>
      <w:divsChild>
        <w:div w:id="2026785202">
          <w:marLeft w:val="0"/>
          <w:marRight w:val="0"/>
          <w:marTop w:val="0"/>
          <w:marBottom w:val="0"/>
          <w:divBdr>
            <w:top w:val="none" w:sz="0" w:space="0" w:color="auto"/>
            <w:left w:val="none" w:sz="0" w:space="0" w:color="auto"/>
            <w:bottom w:val="none" w:sz="0" w:space="0" w:color="auto"/>
            <w:right w:val="none" w:sz="0" w:space="0" w:color="auto"/>
          </w:divBdr>
        </w:div>
        <w:div w:id="2026785203">
          <w:marLeft w:val="0"/>
          <w:marRight w:val="0"/>
          <w:marTop w:val="0"/>
          <w:marBottom w:val="0"/>
          <w:divBdr>
            <w:top w:val="none" w:sz="0" w:space="0" w:color="auto"/>
            <w:left w:val="none" w:sz="0" w:space="0" w:color="auto"/>
            <w:bottom w:val="none" w:sz="0" w:space="0" w:color="auto"/>
            <w:right w:val="none" w:sz="0" w:space="0" w:color="auto"/>
          </w:divBdr>
        </w:div>
        <w:div w:id="2026785205">
          <w:marLeft w:val="0"/>
          <w:marRight w:val="0"/>
          <w:marTop w:val="0"/>
          <w:marBottom w:val="0"/>
          <w:divBdr>
            <w:top w:val="none" w:sz="0" w:space="0" w:color="auto"/>
            <w:left w:val="none" w:sz="0" w:space="0" w:color="auto"/>
            <w:bottom w:val="none" w:sz="0" w:space="0" w:color="auto"/>
            <w:right w:val="none" w:sz="0" w:space="0" w:color="auto"/>
          </w:divBdr>
        </w:div>
        <w:div w:id="2026785213">
          <w:marLeft w:val="0"/>
          <w:marRight w:val="0"/>
          <w:marTop w:val="0"/>
          <w:marBottom w:val="0"/>
          <w:divBdr>
            <w:top w:val="none" w:sz="0" w:space="0" w:color="auto"/>
            <w:left w:val="none" w:sz="0" w:space="0" w:color="auto"/>
            <w:bottom w:val="none" w:sz="0" w:space="0" w:color="auto"/>
            <w:right w:val="none" w:sz="0" w:space="0" w:color="auto"/>
          </w:divBdr>
        </w:div>
        <w:div w:id="2026785214">
          <w:marLeft w:val="0"/>
          <w:marRight w:val="0"/>
          <w:marTop w:val="0"/>
          <w:marBottom w:val="0"/>
          <w:divBdr>
            <w:top w:val="none" w:sz="0" w:space="0" w:color="auto"/>
            <w:left w:val="none" w:sz="0" w:space="0" w:color="auto"/>
            <w:bottom w:val="none" w:sz="0" w:space="0" w:color="auto"/>
            <w:right w:val="none" w:sz="0" w:space="0" w:color="auto"/>
          </w:divBdr>
        </w:div>
        <w:div w:id="2026785215">
          <w:marLeft w:val="0"/>
          <w:marRight w:val="0"/>
          <w:marTop w:val="0"/>
          <w:marBottom w:val="0"/>
          <w:divBdr>
            <w:top w:val="none" w:sz="0" w:space="0" w:color="auto"/>
            <w:left w:val="none" w:sz="0" w:space="0" w:color="auto"/>
            <w:bottom w:val="none" w:sz="0" w:space="0" w:color="auto"/>
            <w:right w:val="none" w:sz="0" w:space="0" w:color="auto"/>
          </w:divBdr>
        </w:div>
        <w:div w:id="2026785216">
          <w:marLeft w:val="0"/>
          <w:marRight w:val="0"/>
          <w:marTop w:val="0"/>
          <w:marBottom w:val="0"/>
          <w:divBdr>
            <w:top w:val="none" w:sz="0" w:space="0" w:color="auto"/>
            <w:left w:val="none" w:sz="0" w:space="0" w:color="auto"/>
            <w:bottom w:val="none" w:sz="0" w:space="0" w:color="auto"/>
            <w:right w:val="none" w:sz="0" w:space="0" w:color="auto"/>
          </w:divBdr>
        </w:div>
        <w:div w:id="2026785217">
          <w:marLeft w:val="0"/>
          <w:marRight w:val="0"/>
          <w:marTop w:val="0"/>
          <w:marBottom w:val="0"/>
          <w:divBdr>
            <w:top w:val="none" w:sz="0" w:space="0" w:color="auto"/>
            <w:left w:val="none" w:sz="0" w:space="0" w:color="auto"/>
            <w:bottom w:val="none" w:sz="0" w:space="0" w:color="auto"/>
            <w:right w:val="none" w:sz="0" w:space="0" w:color="auto"/>
          </w:divBdr>
        </w:div>
        <w:div w:id="2026785218">
          <w:marLeft w:val="0"/>
          <w:marRight w:val="0"/>
          <w:marTop w:val="0"/>
          <w:marBottom w:val="0"/>
          <w:divBdr>
            <w:top w:val="none" w:sz="0" w:space="0" w:color="auto"/>
            <w:left w:val="none" w:sz="0" w:space="0" w:color="auto"/>
            <w:bottom w:val="none" w:sz="0" w:space="0" w:color="auto"/>
            <w:right w:val="none" w:sz="0" w:space="0" w:color="auto"/>
          </w:divBdr>
        </w:div>
        <w:div w:id="2026785219">
          <w:marLeft w:val="0"/>
          <w:marRight w:val="0"/>
          <w:marTop w:val="0"/>
          <w:marBottom w:val="0"/>
          <w:divBdr>
            <w:top w:val="none" w:sz="0" w:space="0" w:color="auto"/>
            <w:left w:val="none" w:sz="0" w:space="0" w:color="auto"/>
            <w:bottom w:val="none" w:sz="0" w:space="0" w:color="auto"/>
            <w:right w:val="none" w:sz="0" w:space="0" w:color="auto"/>
          </w:divBdr>
        </w:div>
      </w:divsChild>
    </w:div>
    <w:div w:id="2026785206">
      <w:marLeft w:val="0"/>
      <w:marRight w:val="0"/>
      <w:marTop w:val="0"/>
      <w:marBottom w:val="0"/>
      <w:divBdr>
        <w:top w:val="none" w:sz="0" w:space="0" w:color="auto"/>
        <w:left w:val="none" w:sz="0" w:space="0" w:color="auto"/>
        <w:bottom w:val="none" w:sz="0" w:space="0" w:color="auto"/>
        <w:right w:val="none" w:sz="0" w:space="0" w:color="auto"/>
      </w:divBdr>
      <w:divsChild>
        <w:div w:id="2026785207">
          <w:marLeft w:val="0"/>
          <w:marRight w:val="0"/>
          <w:marTop w:val="0"/>
          <w:marBottom w:val="0"/>
          <w:divBdr>
            <w:top w:val="none" w:sz="0" w:space="0" w:color="auto"/>
            <w:left w:val="none" w:sz="0" w:space="0" w:color="auto"/>
            <w:bottom w:val="none" w:sz="0" w:space="0" w:color="auto"/>
            <w:right w:val="none" w:sz="0" w:space="0" w:color="auto"/>
          </w:divBdr>
        </w:div>
      </w:divsChild>
    </w:div>
    <w:div w:id="2026785210">
      <w:marLeft w:val="0"/>
      <w:marRight w:val="0"/>
      <w:marTop w:val="0"/>
      <w:marBottom w:val="0"/>
      <w:divBdr>
        <w:top w:val="none" w:sz="0" w:space="0" w:color="auto"/>
        <w:left w:val="none" w:sz="0" w:space="0" w:color="auto"/>
        <w:bottom w:val="none" w:sz="0" w:space="0" w:color="auto"/>
        <w:right w:val="none" w:sz="0" w:space="0" w:color="auto"/>
      </w:divBdr>
      <w:divsChild>
        <w:div w:id="2026785208">
          <w:marLeft w:val="0"/>
          <w:marRight w:val="0"/>
          <w:marTop w:val="0"/>
          <w:marBottom w:val="0"/>
          <w:divBdr>
            <w:top w:val="none" w:sz="0" w:space="0" w:color="auto"/>
            <w:left w:val="none" w:sz="0" w:space="0" w:color="auto"/>
            <w:bottom w:val="none" w:sz="0" w:space="0" w:color="auto"/>
            <w:right w:val="none" w:sz="0" w:space="0" w:color="auto"/>
          </w:divBdr>
        </w:div>
        <w:div w:id="2026785209">
          <w:marLeft w:val="0"/>
          <w:marRight w:val="0"/>
          <w:marTop w:val="0"/>
          <w:marBottom w:val="0"/>
          <w:divBdr>
            <w:top w:val="none" w:sz="0" w:space="0" w:color="auto"/>
            <w:left w:val="none" w:sz="0" w:space="0" w:color="auto"/>
            <w:bottom w:val="none" w:sz="0" w:space="0" w:color="auto"/>
            <w:right w:val="none" w:sz="0" w:space="0" w:color="auto"/>
          </w:divBdr>
        </w:div>
        <w:div w:id="2026785211">
          <w:marLeft w:val="0"/>
          <w:marRight w:val="0"/>
          <w:marTop w:val="0"/>
          <w:marBottom w:val="0"/>
          <w:divBdr>
            <w:top w:val="none" w:sz="0" w:space="0" w:color="auto"/>
            <w:left w:val="none" w:sz="0" w:space="0" w:color="auto"/>
            <w:bottom w:val="none" w:sz="0" w:space="0" w:color="auto"/>
            <w:right w:val="none" w:sz="0" w:space="0" w:color="auto"/>
          </w:divBdr>
        </w:div>
        <w:div w:id="2026785212">
          <w:marLeft w:val="0"/>
          <w:marRight w:val="0"/>
          <w:marTop w:val="0"/>
          <w:marBottom w:val="0"/>
          <w:divBdr>
            <w:top w:val="none" w:sz="0" w:space="0" w:color="auto"/>
            <w:left w:val="none" w:sz="0" w:space="0" w:color="auto"/>
            <w:bottom w:val="none" w:sz="0" w:space="0" w:color="auto"/>
            <w:right w:val="none" w:sz="0" w:space="0" w:color="auto"/>
          </w:divBdr>
        </w:div>
      </w:divsChild>
    </w:div>
    <w:div w:id="2026785220">
      <w:marLeft w:val="0"/>
      <w:marRight w:val="0"/>
      <w:marTop w:val="0"/>
      <w:marBottom w:val="0"/>
      <w:divBdr>
        <w:top w:val="none" w:sz="0" w:space="0" w:color="auto"/>
        <w:left w:val="none" w:sz="0" w:space="0" w:color="auto"/>
        <w:bottom w:val="none" w:sz="0" w:space="0" w:color="auto"/>
        <w:right w:val="none" w:sz="0" w:space="0" w:color="auto"/>
      </w:divBdr>
    </w:div>
    <w:div w:id="2026785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ylinskips@gmail.com" TargetMode="External"/><Relationship Id="rId3" Type="http://schemas.openxmlformats.org/officeDocument/2006/relationships/settings" Target="settings.xml"/><Relationship Id="rId7" Type="http://schemas.openxmlformats.org/officeDocument/2006/relationships/hyperlink" Target="mailto:chylinskip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3002</Words>
  <Characters>18015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abc</dc:creator>
  <cp:keywords/>
  <dc:description/>
  <cp:lastModifiedBy>Piotr Z.</cp:lastModifiedBy>
  <cp:revision>2</cp:revision>
  <dcterms:created xsi:type="dcterms:W3CDTF">2021-10-15T06:43:00Z</dcterms:created>
  <dcterms:modified xsi:type="dcterms:W3CDTF">2021-10-15T06:43:00Z</dcterms:modified>
</cp:coreProperties>
</file>